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7A36" w14:textId="0205D3E9" w:rsidR="00AF1CC4" w:rsidRPr="00821FFF" w:rsidRDefault="00AF1CC4" w:rsidP="00AF1CC4">
      <w:pPr>
        <w:pStyle w:val="Heading1"/>
        <w:jc w:val="center"/>
        <w:rPr>
          <w:sz w:val="48"/>
          <w:szCs w:val="48"/>
        </w:rPr>
      </w:pPr>
      <w:r w:rsidRPr="00821FFF">
        <w:rPr>
          <w:sz w:val="48"/>
          <w:szCs w:val="48"/>
        </w:rPr>
        <w:t>GIVING TO GOD IMMORTAL PRAISE</w:t>
      </w:r>
    </w:p>
    <w:p w14:paraId="08118DED" w14:textId="247E6F9A" w:rsidR="00AF1CC4" w:rsidRPr="00821FFF" w:rsidRDefault="00AF1CC4" w:rsidP="00AF1CC4">
      <w:pPr>
        <w:pStyle w:val="Heading1"/>
        <w:jc w:val="center"/>
        <w:rPr>
          <w:sz w:val="48"/>
          <w:szCs w:val="48"/>
        </w:rPr>
      </w:pPr>
      <w:r w:rsidRPr="00821FFF">
        <w:rPr>
          <w:sz w:val="48"/>
          <w:szCs w:val="48"/>
        </w:rPr>
        <w:t>ISAAC WATTS AND HIS WORLD</w:t>
      </w:r>
    </w:p>
    <w:p w14:paraId="195116B7" w14:textId="77777777" w:rsidR="00AF1CC4" w:rsidRDefault="00AF1CC4" w:rsidP="00AF1CC4"/>
    <w:p w14:paraId="53EFB293" w14:textId="77777777" w:rsidR="00A03D77" w:rsidRDefault="00A03D77" w:rsidP="00AF1CC4"/>
    <w:p w14:paraId="14D1107D" w14:textId="77777777" w:rsidR="00A03D77" w:rsidRDefault="00A03D77" w:rsidP="00AF1CC4"/>
    <w:p w14:paraId="23C60BF1" w14:textId="2B9F3A5F" w:rsidR="007C3F6B" w:rsidRDefault="007C3F6B" w:rsidP="007C3F6B">
      <w:pPr>
        <w:spacing w:after="0" w:line="276" w:lineRule="auto"/>
        <w:jc w:val="center"/>
      </w:pPr>
      <w:r>
        <w:t>ROBERT POPE</w:t>
      </w:r>
    </w:p>
    <w:p w14:paraId="0A5155CC" w14:textId="0B686CFB" w:rsidR="007C3F6B" w:rsidRDefault="007C3F6B" w:rsidP="007C3F6B">
      <w:pPr>
        <w:spacing w:after="0" w:line="276" w:lineRule="auto"/>
        <w:jc w:val="center"/>
        <w:rPr>
          <w:i/>
          <w:iCs/>
        </w:rPr>
      </w:pPr>
      <w:r>
        <w:rPr>
          <w:i/>
          <w:iCs/>
        </w:rPr>
        <w:t>Director of Studies in Christian History and Doctrine,</w:t>
      </w:r>
    </w:p>
    <w:p w14:paraId="1411AC10" w14:textId="720FA119" w:rsidR="007C3F6B" w:rsidRPr="007C3F6B" w:rsidRDefault="007C3F6B" w:rsidP="007C3F6B">
      <w:pPr>
        <w:spacing w:after="0" w:line="276" w:lineRule="auto"/>
        <w:jc w:val="center"/>
        <w:rPr>
          <w:i/>
          <w:iCs/>
        </w:rPr>
      </w:pPr>
      <w:r>
        <w:rPr>
          <w:i/>
          <w:iCs/>
        </w:rPr>
        <w:t>Westminster College, Cambridge</w:t>
      </w:r>
    </w:p>
    <w:p w14:paraId="418F131D" w14:textId="77777777" w:rsidR="007C3F6B" w:rsidRDefault="007C3F6B" w:rsidP="007C3F6B">
      <w:pPr>
        <w:jc w:val="both"/>
      </w:pPr>
    </w:p>
    <w:p w14:paraId="4036E3E6" w14:textId="77777777" w:rsidR="00A03D77" w:rsidRDefault="00A03D77" w:rsidP="007C3F6B">
      <w:pPr>
        <w:jc w:val="both"/>
      </w:pPr>
    </w:p>
    <w:p w14:paraId="4EB3877B" w14:textId="77777777" w:rsidR="00A03D77" w:rsidRDefault="00A03D77" w:rsidP="007C3F6B">
      <w:pPr>
        <w:jc w:val="both"/>
      </w:pPr>
    </w:p>
    <w:p w14:paraId="1CBF79FA" w14:textId="2567C2D2" w:rsidR="008B1897" w:rsidRPr="00E61C2C" w:rsidRDefault="008B1897" w:rsidP="007C3F6B">
      <w:pPr>
        <w:jc w:val="both"/>
      </w:pPr>
      <w:r>
        <w:t xml:space="preserve">The following is a reworked version of two addresses delivered at Melton Mowbray United Reformed Church on 21 September 2024. The event was organised by the East Midlands Synod of the URC in order to commemorate the three-hundred-and-fiftieth anniversary of Isaac Watts’s birth. I am grateful for the invitation to speak and for the opportunity to produce the following text. In preparing it, I drew extensively from the following texts: Graham Beynon, </w:t>
      </w:r>
      <w:r>
        <w:rPr>
          <w:i/>
          <w:iCs/>
        </w:rPr>
        <w:t xml:space="preserve">Isaac Watts: </w:t>
      </w:r>
      <w:r w:rsidR="007C3F6B">
        <w:rPr>
          <w:i/>
          <w:iCs/>
        </w:rPr>
        <w:t xml:space="preserve">Reason, Passion and the Revival of Religion </w:t>
      </w:r>
      <w:r w:rsidR="007C3F6B">
        <w:t xml:space="preserve">(2016); </w:t>
      </w:r>
      <w:r>
        <w:t xml:space="preserve">Arthur P. Davis, </w:t>
      </w:r>
      <w:r>
        <w:rPr>
          <w:i/>
          <w:iCs/>
        </w:rPr>
        <w:t xml:space="preserve">Isaac Watts </w:t>
      </w:r>
      <w:r>
        <w:t xml:space="preserve">(1948); Harry Escott, </w:t>
      </w:r>
      <w:r>
        <w:rPr>
          <w:i/>
          <w:iCs/>
        </w:rPr>
        <w:t xml:space="preserve">Isaac Watts: Hymnographer </w:t>
      </w:r>
      <w:r>
        <w:t xml:space="preserve">(1962); </w:t>
      </w:r>
      <w:r w:rsidR="007C3F6B">
        <w:t xml:space="preserve">David Fountain, </w:t>
      </w:r>
      <w:r w:rsidR="007C3F6B">
        <w:rPr>
          <w:i/>
          <w:iCs/>
        </w:rPr>
        <w:t xml:space="preserve">Isaac Watts, 1674-1748, Remembered </w:t>
      </w:r>
      <w:r w:rsidR="007C3F6B">
        <w:t xml:space="preserve">(1974); </w:t>
      </w:r>
      <w:r w:rsidR="007C3F6B" w:rsidRPr="00970ADF">
        <w:rPr>
          <w:rFonts w:cs="Times New Roman"/>
        </w:rPr>
        <w:t xml:space="preserve">Thomas Milner, </w:t>
      </w:r>
      <w:r w:rsidR="007C3F6B" w:rsidRPr="00970ADF">
        <w:rPr>
          <w:rFonts w:cs="Times New Roman"/>
          <w:i/>
          <w:iCs/>
        </w:rPr>
        <w:t xml:space="preserve">The Life, Times and Correspondence of the Rev. Isaac Watts, D.D. </w:t>
      </w:r>
      <w:r w:rsidR="007C3F6B" w:rsidRPr="00970ADF">
        <w:rPr>
          <w:rFonts w:cs="Times New Roman"/>
        </w:rPr>
        <w:t>(1884</w:t>
      </w:r>
      <w:r w:rsidR="007C3F6B">
        <w:rPr>
          <w:rFonts w:cs="Times New Roman"/>
        </w:rPr>
        <w:t xml:space="preserve">); </w:t>
      </w:r>
      <w:r w:rsidR="007C3F6B">
        <w:t xml:space="preserve">Thomas Wright, </w:t>
      </w:r>
      <w:r w:rsidR="007C3F6B">
        <w:rPr>
          <w:i/>
          <w:iCs/>
        </w:rPr>
        <w:t xml:space="preserve">The Life of Isaac Watts </w:t>
      </w:r>
      <w:r w:rsidR="007C3F6B">
        <w:t>(1914).</w:t>
      </w:r>
      <w:r w:rsidR="00E61C2C">
        <w:t xml:space="preserve"> This is an expanded version of a text first published in </w:t>
      </w:r>
      <w:r w:rsidR="00E61C2C">
        <w:rPr>
          <w:i/>
          <w:iCs/>
        </w:rPr>
        <w:t>The Journal of the United Reformed Church History Society</w:t>
      </w:r>
      <w:r w:rsidR="00E61C2C">
        <w:t>, Vol. 11, No. 5 (November 2024), pp. 227-249.</w:t>
      </w:r>
    </w:p>
    <w:p w14:paraId="277CF2A6" w14:textId="77777777" w:rsidR="008B1897" w:rsidRDefault="008B1897" w:rsidP="00AF1CC4"/>
    <w:p w14:paraId="4457B2A0" w14:textId="77777777" w:rsidR="00A03D77" w:rsidRDefault="00A03D77" w:rsidP="00AF1CC4"/>
    <w:p w14:paraId="188E6BEA" w14:textId="088ADBA5" w:rsidR="00AF1CC4" w:rsidRDefault="00AF1CC4" w:rsidP="00821FFF">
      <w:pPr>
        <w:pStyle w:val="Heading2"/>
        <w:jc w:val="both"/>
      </w:pPr>
      <w:r>
        <w:t>Introduction</w:t>
      </w:r>
    </w:p>
    <w:p w14:paraId="782063E6" w14:textId="657F6A7A" w:rsidR="00805F33" w:rsidRPr="00AF1CC4" w:rsidRDefault="00AF1CC4" w:rsidP="00821FFF">
      <w:pPr>
        <w:spacing w:line="276" w:lineRule="auto"/>
        <w:jc w:val="both"/>
        <w:rPr>
          <w:rFonts w:cs="Times New Roman"/>
          <w:sz w:val="28"/>
          <w:szCs w:val="28"/>
        </w:rPr>
      </w:pPr>
      <w:r w:rsidRPr="00AF1CC4">
        <w:rPr>
          <w:rFonts w:cs="Times New Roman"/>
          <w:sz w:val="28"/>
          <w:szCs w:val="28"/>
        </w:rPr>
        <w:t xml:space="preserve">  According to Bernard Lord Manning, </w:t>
      </w:r>
      <w:r w:rsidR="006034F6">
        <w:rPr>
          <w:rFonts w:cs="Times New Roman"/>
          <w:sz w:val="28"/>
          <w:szCs w:val="28"/>
        </w:rPr>
        <w:t xml:space="preserve">at </w:t>
      </w:r>
      <w:r w:rsidRPr="00AF1CC4">
        <w:rPr>
          <w:rFonts w:cs="Times New Roman"/>
          <w:sz w:val="28"/>
          <w:szCs w:val="28"/>
        </w:rPr>
        <w:t>one</w:t>
      </w:r>
      <w:r w:rsidR="006034F6">
        <w:rPr>
          <w:rFonts w:cs="Times New Roman"/>
          <w:sz w:val="28"/>
          <w:szCs w:val="28"/>
        </w:rPr>
        <w:t xml:space="preserve"> </w:t>
      </w:r>
      <w:r w:rsidRPr="00AF1CC4">
        <w:rPr>
          <w:rFonts w:cs="Times New Roman"/>
          <w:sz w:val="28"/>
          <w:szCs w:val="28"/>
        </w:rPr>
        <w:t xml:space="preserve">time </w:t>
      </w:r>
      <w:r w:rsidR="006034F6">
        <w:rPr>
          <w:rFonts w:cs="Times New Roman"/>
          <w:sz w:val="28"/>
          <w:szCs w:val="28"/>
        </w:rPr>
        <w:t xml:space="preserve">a </w:t>
      </w:r>
      <w:r w:rsidRPr="00AF1CC4">
        <w:rPr>
          <w:rFonts w:cs="Times New Roman"/>
          <w:sz w:val="28"/>
          <w:szCs w:val="28"/>
        </w:rPr>
        <w:t xml:space="preserve">Fellow of Jesus College, Cambridge, member of </w:t>
      </w:r>
      <w:r w:rsidR="00FA54AB">
        <w:rPr>
          <w:rFonts w:cs="Times New Roman"/>
          <w:sz w:val="28"/>
          <w:szCs w:val="28"/>
        </w:rPr>
        <w:t xml:space="preserve">the city’s </w:t>
      </w:r>
      <w:r w:rsidRPr="00AF1CC4">
        <w:rPr>
          <w:rFonts w:cs="Times New Roman"/>
          <w:sz w:val="28"/>
          <w:szCs w:val="28"/>
        </w:rPr>
        <w:t>Emmanuel Congregational Church, and a firm advocate of “orthodox” Dissent, “Hymns are for us Dissenters what the liturgy is for the Anglicans”.</w:t>
      </w:r>
      <w:r w:rsidR="00805F33" w:rsidRPr="00AF1CC4">
        <w:rPr>
          <w:rStyle w:val="EndnoteReference"/>
          <w:rFonts w:cs="Times New Roman"/>
          <w:sz w:val="28"/>
          <w:szCs w:val="28"/>
        </w:rPr>
        <w:endnoteReference w:id="1"/>
      </w:r>
    </w:p>
    <w:p w14:paraId="59E8BBCC" w14:textId="257F5D6D" w:rsidR="00805F33" w:rsidRDefault="00805F33" w:rsidP="00821FFF">
      <w:pPr>
        <w:spacing w:line="276" w:lineRule="auto"/>
        <w:jc w:val="both"/>
        <w:rPr>
          <w:rFonts w:cs="Times New Roman"/>
          <w:sz w:val="28"/>
          <w:szCs w:val="28"/>
        </w:rPr>
      </w:pPr>
      <w:r w:rsidRPr="00AF1CC4">
        <w:rPr>
          <w:rFonts w:cs="Times New Roman"/>
          <w:sz w:val="28"/>
          <w:szCs w:val="28"/>
        </w:rPr>
        <w:lastRenderedPageBreak/>
        <w:t xml:space="preserve">  On its own, such a statement might not justify commemorating the three-hundred-and-fiftieth anniversary of the birth of Isaac Watts. </w:t>
      </w:r>
      <w:r>
        <w:rPr>
          <w:rFonts w:cs="Times New Roman"/>
          <w:sz w:val="28"/>
          <w:szCs w:val="28"/>
        </w:rPr>
        <w:t>Even in Manning’s</w:t>
      </w:r>
      <w:r w:rsidR="000B77AE">
        <w:rPr>
          <w:rFonts w:cs="Times New Roman"/>
          <w:sz w:val="28"/>
          <w:szCs w:val="28"/>
        </w:rPr>
        <w:t xml:space="preserve"> </w:t>
      </w:r>
      <w:r>
        <w:rPr>
          <w:rFonts w:cs="Times New Roman"/>
          <w:sz w:val="28"/>
          <w:szCs w:val="28"/>
        </w:rPr>
        <w:t>day, few claimed to belong to the Dissenting tradition, and “Nonconformist”, too, had fallen out of vogue. If any terms were</w:t>
      </w:r>
      <w:r w:rsidR="00711F1D">
        <w:rPr>
          <w:rFonts w:cs="Times New Roman"/>
          <w:sz w:val="28"/>
          <w:szCs w:val="28"/>
        </w:rPr>
        <w:t xml:space="preserve"> then</w:t>
      </w:r>
      <w:r>
        <w:rPr>
          <w:rFonts w:cs="Times New Roman"/>
          <w:sz w:val="28"/>
          <w:szCs w:val="28"/>
        </w:rPr>
        <w:t xml:space="preserve"> in favour, they were “Free Church” and “Free Churchman” [sic]. It is not easy to think of a common designator for the twenty-first century.</w:t>
      </w:r>
    </w:p>
    <w:p w14:paraId="0DA55B94" w14:textId="7999E963" w:rsidR="00805F33" w:rsidRDefault="00805F33" w:rsidP="00821FFF">
      <w:pPr>
        <w:spacing w:line="276" w:lineRule="auto"/>
        <w:jc w:val="both"/>
        <w:rPr>
          <w:rFonts w:cs="Times New Roman"/>
          <w:sz w:val="28"/>
          <w:szCs w:val="28"/>
        </w:rPr>
      </w:pPr>
      <w:r>
        <w:rPr>
          <w:rFonts w:cs="Times New Roman"/>
          <w:sz w:val="28"/>
          <w:szCs w:val="28"/>
        </w:rPr>
        <w:t xml:space="preserve">  Alongside th</w:t>
      </w:r>
      <w:r w:rsidR="00711F1D">
        <w:rPr>
          <w:rFonts w:cs="Times New Roman"/>
          <w:sz w:val="28"/>
          <w:szCs w:val="28"/>
        </w:rPr>
        <w:t>is</w:t>
      </w:r>
      <w:r>
        <w:rPr>
          <w:rFonts w:cs="Times New Roman"/>
          <w:sz w:val="28"/>
          <w:szCs w:val="28"/>
        </w:rPr>
        <w:t>, we face a further difficulty. T</w:t>
      </w:r>
      <w:r w:rsidRPr="00AF1CC4">
        <w:rPr>
          <w:rFonts w:cs="Times New Roman"/>
          <w:sz w:val="28"/>
          <w:szCs w:val="28"/>
        </w:rPr>
        <w:t>he hymns and spiritual songs that stir today’s congregations</w:t>
      </w:r>
      <w:r>
        <w:rPr>
          <w:rFonts w:cs="Times New Roman"/>
          <w:sz w:val="28"/>
          <w:szCs w:val="28"/>
        </w:rPr>
        <w:t>,</w:t>
      </w:r>
      <w:r w:rsidRPr="00AF1CC4">
        <w:rPr>
          <w:rFonts w:cs="Times New Roman"/>
          <w:sz w:val="28"/>
          <w:szCs w:val="28"/>
        </w:rPr>
        <w:t xml:space="preserve"> or articulate for them the doctrine of the faith, </w:t>
      </w:r>
      <w:r>
        <w:rPr>
          <w:rFonts w:cs="Times New Roman"/>
          <w:sz w:val="28"/>
          <w:szCs w:val="28"/>
        </w:rPr>
        <w:t>might</w:t>
      </w:r>
      <w:r w:rsidRPr="00AF1CC4">
        <w:rPr>
          <w:rFonts w:cs="Times New Roman"/>
          <w:sz w:val="28"/>
          <w:szCs w:val="28"/>
        </w:rPr>
        <w:t xml:space="preserve"> bear no resemblance to those which stirred Manning.</w:t>
      </w:r>
      <w:r>
        <w:rPr>
          <w:rFonts w:cs="Times New Roman"/>
          <w:sz w:val="28"/>
          <w:szCs w:val="28"/>
        </w:rPr>
        <w:t xml:space="preserve"> Tastes come and go and Christian worship, if not the faith itself, is more often expressed according to the prevailing trends which emerge, and appeal to, the zeitgeist; there is no universal Christian language that has appealed either throughout history (diachronically) or in all places </w:t>
      </w:r>
      <w:r w:rsidR="0010064C">
        <w:rPr>
          <w:rFonts w:cs="Times New Roman"/>
          <w:sz w:val="28"/>
          <w:szCs w:val="28"/>
        </w:rPr>
        <w:t xml:space="preserve">at any one time </w:t>
      </w:r>
      <w:r>
        <w:rPr>
          <w:rFonts w:cs="Times New Roman"/>
          <w:sz w:val="28"/>
          <w:szCs w:val="28"/>
        </w:rPr>
        <w:t xml:space="preserve">(synchronically). And we will look in vain in Watts for the kind of </w:t>
      </w:r>
      <w:r w:rsidR="001A2AF9">
        <w:rPr>
          <w:rFonts w:cs="Times New Roman"/>
          <w:sz w:val="28"/>
          <w:szCs w:val="28"/>
        </w:rPr>
        <w:t>familiarity, even</w:t>
      </w:r>
      <w:r>
        <w:rPr>
          <w:rFonts w:cs="Times New Roman"/>
          <w:sz w:val="28"/>
          <w:szCs w:val="28"/>
        </w:rPr>
        <w:t xml:space="preserve"> sensuality, of at least some modern songs</w:t>
      </w:r>
      <w:r w:rsidR="00711F1D">
        <w:rPr>
          <w:rFonts w:cs="Times New Roman"/>
          <w:sz w:val="28"/>
          <w:szCs w:val="28"/>
        </w:rPr>
        <w:t xml:space="preserve"> of praise, if indeed that is what we seek, or ought to seek, in our worship</w:t>
      </w:r>
      <w:r>
        <w:rPr>
          <w:rFonts w:cs="Times New Roman"/>
          <w:sz w:val="28"/>
          <w:szCs w:val="28"/>
        </w:rPr>
        <w:t>.</w:t>
      </w:r>
    </w:p>
    <w:p w14:paraId="7B791D62" w14:textId="7C3E0D59" w:rsidR="00805F33" w:rsidRPr="00AF1CC4" w:rsidRDefault="00805F33" w:rsidP="00821FFF">
      <w:pPr>
        <w:spacing w:line="276" w:lineRule="auto"/>
        <w:jc w:val="both"/>
        <w:rPr>
          <w:rFonts w:cs="Times New Roman"/>
          <w:sz w:val="28"/>
          <w:szCs w:val="28"/>
        </w:rPr>
      </w:pPr>
      <w:r>
        <w:rPr>
          <w:rFonts w:cs="Times New Roman"/>
          <w:sz w:val="28"/>
          <w:szCs w:val="28"/>
        </w:rPr>
        <w:t xml:space="preserve">  And yet there remain some hymns that manage to communicate Christian experience, both </w:t>
      </w:r>
      <w:r w:rsidR="00711F1D">
        <w:rPr>
          <w:rFonts w:cs="Times New Roman"/>
          <w:sz w:val="28"/>
          <w:szCs w:val="28"/>
        </w:rPr>
        <w:t xml:space="preserve">that </w:t>
      </w:r>
      <w:r>
        <w:rPr>
          <w:rFonts w:cs="Times New Roman"/>
          <w:sz w:val="28"/>
          <w:szCs w:val="28"/>
        </w:rPr>
        <w:t>of hearing what the gospel tells us of mercy, grace and love, and the response of joyful and everlasting praise. No one has managed to achieve this in all their religious poetry. The task is, after all, a difficult one. Some have succeeded here and there, and their hymns continue to be sung, not out of nostalgia, but because they help congregations to grasp something of the gospel and to respond in ways that are both appropriate and authentic. Isaac Watts is one such hymn writer. Samuel Johnson, man of letters and devout churchman, considered the content of religion to be too restricted for any to produce satisfactory devotional poetry</w:t>
      </w:r>
      <w:r w:rsidR="00711F1D">
        <w:rPr>
          <w:rFonts w:cs="Times New Roman"/>
          <w:sz w:val="28"/>
          <w:szCs w:val="28"/>
        </w:rPr>
        <w:t>,</w:t>
      </w:r>
      <w:r>
        <w:rPr>
          <w:rFonts w:cs="Times New Roman"/>
          <w:sz w:val="28"/>
          <w:szCs w:val="28"/>
        </w:rPr>
        <w:t xml:space="preserve"> and yet Watts had “done better than others what no man has done well”.</w:t>
      </w:r>
      <w:r>
        <w:rPr>
          <w:rStyle w:val="EndnoteReference"/>
          <w:rFonts w:cs="Times New Roman"/>
          <w:sz w:val="28"/>
          <w:szCs w:val="28"/>
        </w:rPr>
        <w:endnoteReference w:id="2"/>
      </w:r>
      <w:r>
        <w:rPr>
          <w:rFonts w:cs="Times New Roman"/>
          <w:sz w:val="28"/>
          <w:szCs w:val="28"/>
        </w:rPr>
        <w:t xml:space="preserve">  </w:t>
      </w:r>
    </w:p>
    <w:p w14:paraId="79FF1A68" w14:textId="04DFD441" w:rsidR="00805F33" w:rsidRPr="00BD2250" w:rsidRDefault="00805F33" w:rsidP="00821FFF">
      <w:pPr>
        <w:spacing w:line="276" w:lineRule="auto"/>
        <w:jc w:val="both"/>
        <w:rPr>
          <w:rFonts w:cs="Times New Roman"/>
          <w:sz w:val="28"/>
          <w:szCs w:val="28"/>
        </w:rPr>
      </w:pPr>
      <w:r>
        <w:rPr>
          <w:rFonts w:cs="Times New Roman"/>
          <w:sz w:val="28"/>
          <w:szCs w:val="28"/>
        </w:rPr>
        <w:t xml:space="preserve">  For those raised in Congregational churches from the mid-twentieth century, including those which joined the United Reformed Church, Christian worship, learning and discipleship were nurtured partly through singing from </w:t>
      </w:r>
      <w:r>
        <w:rPr>
          <w:rFonts w:cs="Times New Roman"/>
          <w:i/>
          <w:iCs/>
          <w:sz w:val="28"/>
          <w:szCs w:val="28"/>
        </w:rPr>
        <w:t>Congregational Praise</w:t>
      </w:r>
      <w:r>
        <w:rPr>
          <w:rFonts w:cs="Times New Roman"/>
          <w:sz w:val="28"/>
          <w:szCs w:val="28"/>
        </w:rPr>
        <w:t xml:space="preserve">. The book contains 778 hymns. With forty-eight, Watts is the contributor with the most entries; Charles Wesley runs a close second with forty-four. This might reflect something of the tradition which accepted that Watts was “one of its own”. Hymn books for </w:t>
      </w:r>
      <w:r>
        <w:rPr>
          <w:rFonts w:cs="Times New Roman"/>
          <w:sz w:val="28"/>
          <w:szCs w:val="28"/>
        </w:rPr>
        <w:lastRenderedPageBreak/>
        <w:t xml:space="preserve">“the people called Methodists” would reveal that Wesley was the Methodist songster </w:t>
      </w:r>
      <w:r>
        <w:rPr>
          <w:rFonts w:cs="Times New Roman"/>
          <w:i/>
          <w:iCs/>
          <w:sz w:val="28"/>
          <w:szCs w:val="28"/>
        </w:rPr>
        <w:t>par excellence</w:t>
      </w:r>
      <w:r>
        <w:rPr>
          <w:rFonts w:cs="Times New Roman"/>
          <w:sz w:val="28"/>
          <w:szCs w:val="28"/>
        </w:rPr>
        <w:t xml:space="preserve"> in a way that</w:t>
      </w:r>
      <w:r w:rsidR="0010064C">
        <w:rPr>
          <w:rFonts w:cs="Times New Roman"/>
          <w:sz w:val="28"/>
          <w:szCs w:val="28"/>
        </w:rPr>
        <w:t>,</w:t>
      </w:r>
      <w:r>
        <w:rPr>
          <w:rFonts w:cs="Times New Roman"/>
          <w:sz w:val="28"/>
          <w:szCs w:val="28"/>
        </w:rPr>
        <w:t xml:space="preserve"> in Congregationalism</w:t>
      </w:r>
      <w:r w:rsidR="0010064C">
        <w:rPr>
          <w:rFonts w:cs="Times New Roman"/>
          <w:sz w:val="28"/>
          <w:szCs w:val="28"/>
        </w:rPr>
        <w:t>,</w:t>
      </w:r>
      <w:r>
        <w:rPr>
          <w:rFonts w:cs="Times New Roman"/>
          <w:sz w:val="28"/>
          <w:szCs w:val="28"/>
        </w:rPr>
        <w:t xml:space="preserve"> Watts never was.</w:t>
      </w:r>
    </w:p>
    <w:p w14:paraId="1FA8BAD3" w14:textId="636B3D3F"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w:t>
      </w:r>
      <w:r>
        <w:rPr>
          <w:rFonts w:cs="Times New Roman"/>
          <w:sz w:val="28"/>
          <w:szCs w:val="28"/>
          <w:lang w:val="en-US"/>
        </w:rPr>
        <w:t>P</w:t>
      </w:r>
      <w:r w:rsidRPr="00AF1CC4">
        <w:rPr>
          <w:rFonts w:cs="Times New Roman"/>
          <w:sz w:val="28"/>
          <w:szCs w:val="28"/>
          <w:lang w:val="en-US"/>
        </w:rPr>
        <w:t xml:space="preserve">erhaps more revealing is where the hymns are placed. </w:t>
      </w:r>
      <w:r w:rsidRPr="00AF1CC4">
        <w:rPr>
          <w:rFonts w:cs="Times New Roman"/>
          <w:i/>
          <w:iCs/>
          <w:sz w:val="28"/>
          <w:szCs w:val="28"/>
          <w:lang w:val="en-US"/>
        </w:rPr>
        <w:t xml:space="preserve">Congregational Praise </w:t>
      </w:r>
      <w:r w:rsidRPr="00AF1CC4">
        <w:rPr>
          <w:rFonts w:cs="Times New Roman"/>
          <w:sz w:val="28"/>
          <w:szCs w:val="28"/>
          <w:lang w:val="en-US"/>
        </w:rPr>
        <w:t xml:space="preserve">separated </w:t>
      </w:r>
      <w:r>
        <w:rPr>
          <w:rFonts w:cs="Times New Roman"/>
          <w:sz w:val="28"/>
          <w:szCs w:val="28"/>
          <w:lang w:val="en-US"/>
        </w:rPr>
        <w:t xml:space="preserve">its hymns </w:t>
      </w:r>
      <w:r w:rsidRPr="00AF1CC4">
        <w:rPr>
          <w:rFonts w:cs="Times New Roman"/>
          <w:sz w:val="28"/>
          <w:szCs w:val="28"/>
          <w:lang w:val="en-US"/>
        </w:rPr>
        <w:t xml:space="preserve">into sixteen thematic sections. </w:t>
      </w:r>
      <w:r>
        <w:rPr>
          <w:rFonts w:cs="Times New Roman"/>
          <w:sz w:val="28"/>
          <w:szCs w:val="28"/>
          <w:lang w:val="en-US"/>
        </w:rPr>
        <w:t>Twenty-six of Watts’s hymns are found in the sections on “The Eternal Father” and “The Lord Jesus Christ”, with a further ten in the section on “The Church”. For Wesley, the figures are one, nine and seven respectively. The Methodist contributes most to the section on “The Life of Discipleship” with sixteen, while Watts has only six.</w:t>
      </w:r>
      <w:r w:rsidRPr="00AF1CC4">
        <w:rPr>
          <w:rFonts w:cs="Times New Roman"/>
          <w:sz w:val="28"/>
          <w:szCs w:val="28"/>
          <w:lang w:val="en-US"/>
        </w:rPr>
        <w:t xml:space="preserve"> This might suggest that Watts was a hymnwriter of </w:t>
      </w:r>
      <w:r>
        <w:rPr>
          <w:rFonts w:cs="Times New Roman"/>
          <w:sz w:val="28"/>
          <w:szCs w:val="28"/>
          <w:lang w:val="en-US"/>
        </w:rPr>
        <w:t>“</w:t>
      </w:r>
      <w:r w:rsidRPr="00AF1CC4">
        <w:rPr>
          <w:rFonts w:cs="Times New Roman"/>
          <w:sz w:val="28"/>
          <w:szCs w:val="28"/>
          <w:lang w:val="en-US"/>
        </w:rPr>
        <w:t>praise</w:t>
      </w:r>
      <w:r>
        <w:rPr>
          <w:rFonts w:cs="Times New Roman"/>
          <w:sz w:val="28"/>
          <w:szCs w:val="28"/>
          <w:lang w:val="en-US"/>
        </w:rPr>
        <w:t>” w</w:t>
      </w:r>
      <w:r w:rsidRPr="00AF1CC4">
        <w:rPr>
          <w:rFonts w:cs="Times New Roman"/>
          <w:sz w:val="28"/>
          <w:szCs w:val="28"/>
          <w:lang w:val="en-US"/>
        </w:rPr>
        <w:t>hile Wesley was one who more frequently expresse</w:t>
      </w:r>
      <w:r>
        <w:rPr>
          <w:rFonts w:cs="Times New Roman"/>
          <w:sz w:val="28"/>
          <w:szCs w:val="28"/>
          <w:lang w:val="en-US"/>
        </w:rPr>
        <w:t>d</w:t>
      </w:r>
      <w:r w:rsidRPr="00AF1CC4">
        <w:rPr>
          <w:rFonts w:cs="Times New Roman"/>
          <w:sz w:val="28"/>
          <w:szCs w:val="28"/>
          <w:lang w:val="en-US"/>
        </w:rPr>
        <w:t xml:space="preserve"> the depth of personal faith and spirituality. This is a very general point, of course, and, as with all </w:t>
      </w:r>
      <w:proofErr w:type="spellStart"/>
      <w:r w:rsidRPr="00AF1CC4">
        <w:rPr>
          <w:rFonts w:cs="Times New Roman"/>
          <w:sz w:val="28"/>
          <w:szCs w:val="28"/>
          <w:lang w:val="en-US"/>
        </w:rPr>
        <w:t>generalisation</w:t>
      </w:r>
      <w:proofErr w:type="spellEnd"/>
      <w:r w:rsidRPr="00AF1CC4">
        <w:rPr>
          <w:rFonts w:cs="Times New Roman"/>
          <w:sz w:val="28"/>
          <w:szCs w:val="28"/>
          <w:lang w:val="en-US"/>
        </w:rPr>
        <w:t>, it proves to be less than fully conclusive. But</w:t>
      </w:r>
      <w:r>
        <w:rPr>
          <w:rFonts w:cs="Times New Roman"/>
          <w:sz w:val="28"/>
          <w:szCs w:val="28"/>
          <w:lang w:val="en-US"/>
        </w:rPr>
        <w:t xml:space="preserve">, for some, the </w:t>
      </w:r>
      <w:r w:rsidRPr="00AF1CC4">
        <w:rPr>
          <w:rFonts w:cs="Times New Roman"/>
          <w:sz w:val="28"/>
          <w:szCs w:val="28"/>
          <w:lang w:val="en-US"/>
        </w:rPr>
        <w:t xml:space="preserve">statement </w:t>
      </w:r>
      <w:r>
        <w:rPr>
          <w:rFonts w:cs="Times New Roman"/>
          <w:sz w:val="28"/>
          <w:szCs w:val="28"/>
          <w:lang w:val="en-US"/>
        </w:rPr>
        <w:t>continues to ring true</w:t>
      </w:r>
      <w:r w:rsidRPr="00AF1CC4">
        <w:rPr>
          <w:rFonts w:cs="Times New Roman"/>
          <w:sz w:val="28"/>
          <w:szCs w:val="28"/>
          <w:lang w:val="en-US"/>
        </w:rPr>
        <w:t>.</w:t>
      </w:r>
      <w:r>
        <w:rPr>
          <w:rStyle w:val="EndnoteReference"/>
          <w:rFonts w:cs="Times New Roman"/>
          <w:sz w:val="28"/>
          <w:szCs w:val="28"/>
          <w:lang w:val="en-US"/>
        </w:rPr>
        <w:endnoteReference w:id="3"/>
      </w:r>
      <w:r w:rsidRPr="00AF1CC4">
        <w:rPr>
          <w:rFonts w:cs="Times New Roman"/>
          <w:sz w:val="28"/>
          <w:szCs w:val="28"/>
          <w:lang w:val="en-US"/>
        </w:rPr>
        <w:t xml:space="preserve"> </w:t>
      </w:r>
    </w:p>
    <w:p w14:paraId="55D9375E" w14:textId="01538F9A" w:rsidR="00805F33" w:rsidRDefault="00805F33" w:rsidP="00821FFF">
      <w:pPr>
        <w:spacing w:line="276" w:lineRule="auto"/>
        <w:jc w:val="both"/>
        <w:rPr>
          <w:rFonts w:cs="Times New Roman"/>
          <w:sz w:val="28"/>
          <w:szCs w:val="28"/>
          <w:lang w:val="en-US"/>
        </w:rPr>
      </w:pPr>
      <w:r w:rsidRPr="00AF1CC4">
        <w:rPr>
          <w:rFonts w:cs="Times New Roman"/>
          <w:i/>
          <w:iCs/>
          <w:sz w:val="28"/>
          <w:szCs w:val="28"/>
          <w:lang w:val="en-US"/>
        </w:rPr>
        <w:t xml:space="preserve">  Congregational Praise</w:t>
      </w:r>
      <w:r w:rsidRPr="00AF1CC4">
        <w:rPr>
          <w:rFonts w:cs="Times New Roman"/>
          <w:sz w:val="28"/>
          <w:szCs w:val="28"/>
          <w:lang w:val="en-US"/>
        </w:rPr>
        <w:t xml:space="preserve"> was first published in 1951 and reached its eighth impression in 1967. It might not be surprising to </w:t>
      </w:r>
      <w:r>
        <w:rPr>
          <w:rFonts w:cs="Times New Roman"/>
          <w:sz w:val="28"/>
          <w:szCs w:val="28"/>
          <w:lang w:val="en-US"/>
        </w:rPr>
        <w:t>discover</w:t>
      </w:r>
      <w:r w:rsidRPr="00AF1CC4">
        <w:rPr>
          <w:rFonts w:cs="Times New Roman"/>
          <w:sz w:val="28"/>
          <w:szCs w:val="28"/>
          <w:lang w:val="en-US"/>
        </w:rPr>
        <w:t xml:space="preserve"> that Watts was prominent in that collection (though he accounts for </w:t>
      </w:r>
      <w:r w:rsidR="00711F1D">
        <w:rPr>
          <w:rFonts w:cs="Times New Roman"/>
          <w:sz w:val="28"/>
          <w:szCs w:val="28"/>
          <w:lang w:val="en-US"/>
        </w:rPr>
        <w:t xml:space="preserve">only </w:t>
      </w:r>
      <w:r w:rsidRPr="00AF1CC4">
        <w:rPr>
          <w:rFonts w:cs="Times New Roman"/>
          <w:sz w:val="28"/>
          <w:szCs w:val="28"/>
          <w:lang w:val="en-US"/>
        </w:rPr>
        <w:t>6.3</w:t>
      </w:r>
      <w:r>
        <w:rPr>
          <w:rFonts w:cs="Times New Roman"/>
          <w:sz w:val="28"/>
          <w:szCs w:val="28"/>
          <w:lang w:val="en-US"/>
        </w:rPr>
        <w:t xml:space="preserve"> per cent</w:t>
      </w:r>
      <w:r w:rsidRPr="00AF1CC4">
        <w:rPr>
          <w:rFonts w:cs="Times New Roman"/>
          <w:sz w:val="28"/>
          <w:szCs w:val="28"/>
          <w:lang w:val="en-US"/>
        </w:rPr>
        <w:t xml:space="preserve"> of its content). What might be more unexpected is that when</w:t>
      </w:r>
      <w:r>
        <w:rPr>
          <w:rFonts w:cs="Times New Roman"/>
          <w:sz w:val="28"/>
          <w:szCs w:val="28"/>
          <w:lang w:val="en-US"/>
        </w:rPr>
        <w:t xml:space="preserve">, in 1991, the United Reformed Church published </w:t>
      </w:r>
      <w:r>
        <w:rPr>
          <w:rFonts w:cs="Times New Roman"/>
          <w:i/>
          <w:iCs/>
          <w:sz w:val="28"/>
          <w:szCs w:val="28"/>
          <w:lang w:val="en-US"/>
        </w:rPr>
        <w:t>Rejoice and Sing</w:t>
      </w:r>
      <w:r>
        <w:rPr>
          <w:rFonts w:cs="Times New Roman"/>
          <w:sz w:val="28"/>
          <w:szCs w:val="28"/>
          <w:lang w:val="en-US"/>
        </w:rPr>
        <w:t>, to date its only hymn book,</w:t>
      </w:r>
      <w:r w:rsidRPr="00AF1CC4">
        <w:rPr>
          <w:rFonts w:cs="Times New Roman"/>
          <w:sz w:val="28"/>
          <w:szCs w:val="28"/>
          <w:lang w:val="en-US"/>
        </w:rPr>
        <w:t xml:space="preserve"> Watts retain</w:t>
      </w:r>
      <w:r>
        <w:rPr>
          <w:rFonts w:cs="Times New Roman"/>
          <w:sz w:val="28"/>
          <w:szCs w:val="28"/>
          <w:lang w:val="en-US"/>
        </w:rPr>
        <w:t>ed</w:t>
      </w:r>
      <w:r w:rsidRPr="00AF1CC4">
        <w:rPr>
          <w:rFonts w:cs="Times New Roman"/>
          <w:sz w:val="28"/>
          <w:szCs w:val="28"/>
          <w:lang w:val="en-US"/>
        </w:rPr>
        <w:t xml:space="preserve"> the most entries of any hymnwriter, this time with</w:t>
      </w:r>
      <w:r>
        <w:rPr>
          <w:rFonts w:cs="Times New Roman"/>
          <w:sz w:val="28"/>
          <w:szCs w:val="28"/>
          <w:lang w:val="en-US"/>
        </w:rPr>
        <w:t xml:space="preserve"> thirty-eight. </w:t>
      </w:r>
      <w:r w:rsidRPr="00BD2250">
        <w:rPr>
          <w:rFonts w:cs="Times New Roman"/>
          <w:sz w:val="28"/>
          <w:szCs w:val="28"/>
          <w:lang w:val="en-US"/>
        </w:rPr>
        <w:t>A</w:t>
      </w:r>
      <w:r w:rsidRPr="00AF1CC4">
        <w:rPr>
          <w:rFonts w:cs="Times New Roman"/>
          <w:sz w:val="28"/>
          <w:szCs w:val="28"/>
          <w:lang w:val="en-US"/>
        </w:rPr>
        <w:t xml:space="preserve">gain his closest rival is Charles Wesley, </w:t>
      </w:r>
      <w:r>
        <w:rPr>
          <w:rFonts w:cs="Times New Roman"/>
          <w:sz w:val="28"/>
          <w:szCs w:val="28"/>
          <w:lang w:val="en-US"/>
        </w:rPr>
        <w:t>with thirty-two</w:t>
      </w:r>
      <w:r w:rsidRPr="00AF1CC4">
        <w:rPr>
          <w:rFonts w:cs="Times New Roman"/>
          <w:sz w:val="28"/>
          <w:szCs w:val="28"/>
          <w:lang w:val="en-US"/>
        </w:rPr>
        <w:t xml:space="preserve">. </w:t>
      </w:r>
      <w:r>
        <w:rPr>
          <w:rFonts w:cs="Times New Roman"/>
          <w:sz w:val="28"/>
          <w:szCs w:val="28"/>
          <w:lang w:val="en-US"/>
        </w:rPr>
        <w:t xml:space="preserve">The book is separated into different sections to those of </w:t>
      </w:r>
      <w:r>
        <w:rPr>
          <w:rFonts w:cs="Times New Roman"/>
          <w:i/>
          <w:iCs/>
          <w:sz w:val="28"/>
          <w:szCs w:val="28"/>
          <w:lang w:val="en-US"/>
        </w:rPr>
        <w:t>Congregational Praise</w:t>
      </w:r>
      <w:r>
        <w:rPr>
          <w:rFonts w:cs="Times New Roman"/>
          <w:sz w:val="28"/>
          <w:szCs w:val="28"/>
          <w:lang w:val="en-US"/>
        </w:rPr>
        <w:t>, and the distribution, though different, is revealing.</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5F33" w14:paraId="35587ADA" w14:textId="77777777" w:rsidTr="00C23347">
        <w:tc>
          <w:tcPr>
            <w:tcW w:w="1502" w:type="dxa"/>
          </w:tcPr>
          <w:p w14:paraId="0BD0AF67" w14:textId="77777777" w:rsidR="00805F33" w:rsidRDefault="00805F33" w:rsidP="00821FFF">
            <w:pPr>
              <w:spacing w:line="276" w:lineRule="auto"/>
              <w:jc w:val="both"/>
              <w:rPr>
                <w:rFonts w:cs="Times New Roman"/>
                <w:sz w:val="28"/>
                <w:szCs w:val="28"/>
                <w:lang w:val="en-US"/>
              </w:rPr>
            </w:pPr>
          </w:p>
        </w:tc>
        <w:tc>
          <w:tcPr>
            <w:tcW w:w="1502" w:type="dxa"/>
          </w:tcPr>
          <w:p w14:paraId="5FE5A868" w14:textId="43BCD7AF" w:rsidR="00805F33" w:rsidRDefault="00805F33" w:rsidP="0010064C">
            <w:pPr>
              <w:spacing w:line="276" w:lineRule="auto"/>
              <w:jc w:val="center"/>
              <w:rPr>
                <w:rFonts w:cs="Times New Roman"/>
                <w:sz w:val="28"/>
                <w:szCs w:val="28"/>
                <w:lang w:val="en-US"/>
              </w:rPr>
            </w:pPr>
            <w:r>
              <w:rPr>
                <w:rFonts w:cs="Times New Roman"/>
                <w:sz w:val="28"/>
                <w:szCs w:val="28"/>
                <w:lang w:val="en-US"/>
              </w:rPr>
              <w:t>One God in Trinity</w:t>
            </w:r>
          </w:p>
        </w:tc>
        <w:tc>
          <w:tcPr>
            <w:tcW w:w="1503" w:type="dxa"/>
          </w:tcPr>
          <w:p w14:paraId="087A7B25" w14:textId="45EA2120" w:rsidR="00805F33" w:rsidRDefault="00805F33" w:rsidP="0010064C">
            <w:pPr>
              <w:spacing w:line="276" w:lineRule="auto"/>
              <w:jc w:val="center"/>
              <w:rPr>
                <w:rFonts w:cs="Times New Roman"/>
                <w:sz w:val="28"/>
                <w:szCs w:val="28"/>
                <w:lang w:val="en-US"/>
              </w:rPr>
            </w:pPr>
            <w:r>
              <w:rPr>
                <w:rFonts w:cs="Times New Roman"/>
                <w:sz w:val="28"/>
                <w:szCs w:val="28"/>
                <w:lang w:val="en-US"/>
              </w:rPr>
              <w:t>God the Creator</w:t>
            </w:r>
          </w:p>
        </w:tc>
        <w:tc>
          <w:tcPr>
            <w:tcW w:w="1503" w:type="dxa"/>
          </w:tcPr>
          <w:p w14:paraId="5DD2FA5B" w14:textId="21AF2630" w:rsidR="00805F33" w:rsidRDefault="00805F33" w:rsidP="0010064C">
            <w:pPr>
              <w:spacing w:line="276" w:lineRule="auto"/>
              <w:jc w:val="center"/>
              <w:rPr>
                <w:rFonts w:cs="Times New Roman"/>
                <w:sz w:val="28"/>
                <w:szCs w:val="28"/>
                <w:lang w:val="en-US"/>
              </w:rPr>
            </w:pPr>
            <w:r>
              <w:rPr>
                <w:rFonts w:cs="Times New Roman"/>
                <w:sz w:val="28"/>
                <w:szCs w:val="28"/>
                <w:lang w:val="en-US"/>
              </w:rPr>
              <w:t>God Incarnate</w:t>
            </w:r>
          </w:p>
        </w:tc>
        <w:tc>
          <w:tcPr>
            <w:tcW w:w="1503" w:type="dxa"/>
          </w:tcPr>
          <w:p w14:paraId="01DB4C94" w14:textId="526EB61B" w:rsidR="00805F33" w:rsidRDefault="00805F33" w:rsidP="0010064C">
            <w:pPr>
              <w:spacing w:line="276" w:lineRule="auto"/>
              <w:jc w:val="center"/>
              <w:rPr>
                <w:rFonts w:cs="Times New Roman"/>
                <w:sz w:val="28"/>
                <w:szCs w:val="28"/>
                <w:lang w:val="en-US"/>
              </w:rPr>
            </w:pPr>
            <w:r>
              <w:rPr>
                <w:rFonts w:cs="Times New Roman"/>
                <w:sz w:val="28"/>
                <w:szCs w:val="28"/>
                <w:lang w:val="en-US"/>
              </w:rPr>
              <w:t>God the Life-Giver</w:t>
            </w:r>
          </w:p>
        </w:tc>
        <w:tc>
          <w:tcPr>
            <w:tcW w:w="1503" w:type="dxa"/>
          </w:tcPr>
          <w:p w14:paraId="5515833C" w14:textId="1DE1F8D6" w:rsidR="00805F33" w:rsidRDefault="00805F33" w:rsidP="0010064C">
            <w:pPr>
              <w:spacing w:line="276" w:lineRule="auto"/>
              <w:jc w:val="center"/>
              <w:rPr>
                <w:rFonts w:cs="Times New Roman"/>
                <w:sz w:val="28"/>
                <w:szCs w:val="28"/>
                <w:lang w:val="en-US"/>
              </w:rPr>
            </w:pPr>
            <w:r>
              <w:rPr>
                <w:rFonts w:cs="Times New Roman"/>
                <w:sz w:val="28"/>
                <w:szCs w:val="28"/>
                <w:lang w:val="en-US"/>
              </w:rPr>
              <w:t>The Gospel</w:t>
            </w:r>
          </w:p>
        </w:tc>
      </w:tr>
      <w:tr w:rsidR="00805F33" w14:paraId="5C4BB811" w14:textId="77777777" w:rsidTr="00C23347">
        <w:tc>
          <w:tcPr>
            <w:tcW w:w="1502" w:type="dxa"/>
          </w:tcPr>
          <w:p w14:paraId="1CCFA29E" w14:textId="77777777" w:rsidR="00805F33" w:rsidRDefault="00805F33" w:rsidP="00821FFF">
            <w:pPr>
              <w:spacing w:line="276" w:lineRule="auto"/>
              <w:jc w:val="both"/>
              <w:rPr>
                <w:rFonts w:cs="Times New Roman"/>
                <w:sz w:val="28"/>
                <w:szCs w:val="28"/>
                <w:lang w:val="en-US"/>
              </w:rPr>
            </w:pPr>
          </w:p>
          <w:p w14:paraId="264DE927" w14:textId="77777777" w:rsidR="00805F33" w:rsidRDefault="00805F33" w:rsidP="00821FFF">
            <w:pPr>
              <w:spacing w:line="276" w:lineRule="auto"/>
              <w:jc w:val="both"/>
              <w:rPr>
                <w:rFonts w:cs="Times New Roman"/>
                <w:sz w:val="28"/>
                <w:szCs w:val="28"/>
                <w:lang w:val="en-US"/>
              </w:rPr>
            </w:pPr>
            <w:r>
              <w:rPr>
                <w:rFonts w:cs="Times New Roman"/>
                <w:sz w:val="28"/>
                <w:szCs w:val="28"/>
                <w:lang w:val="en-US"/>
              </w:rPr>
              <w:t xml:space="preserve">Watts </w:t>
            </w:r>
          </w:p>
          <w:p w14:paraId="1E6DD6D0" w14:textId="73764F5D" w:rsidR="00805F33" w:rsidRDefault="00805F33" w:rsidP="00821FFF">
            <w:pPr>
              <w:spacing w:line="276" w:lineRule="auto"/>
              <w:jc w:val="both"/>
              <w:rPr>
                <w:rFonts w:cs="Times New Roman"/>
                <w:sz w:val="28"/>
                <w:szCs w:val="28"/>
                <w:lang w:val="en-US"/>
              </w:rPr>
            </w:pPr>
          </w:p>
        </w:tc>
        <w:tc>
          <w:tcPr>
            <w:tcW w:w="1502" w:type="dxa"/>
          </w:tcPr>
          <w:p w14:paraId="36187168" w14:textId="77777777" w:rsidR="00805F33" w:rsidRDefault="00805F33" w:rsidP="0010064C">
            <w:pPr>
              <w:spacing w:line="276" w:lineRule="auto"/>
              <w:jc w:val="center"/>
              <w:rPr>
                <w:rFonts w:cs="Times New Roman"/>
                <w:sz w:val="28"/>
                <w:szCs w:val="28"/>
                <w:lang w:val="en-US"/>
              </w:rPr>
            </w:pPr>
          </w:p>
          <w:p w14:paraId="76D6A654" w14:textId="62C377C0" w:rsidR="00805F33" w:rsidRDefault="00805F33" w:rsidP="0010064C">
            <w:pPr>
              <w:spacing w:line="276" w:lineRule="auto"/>
              <w:jc w:val="center"/>
              <w:rPr>
                <w:rFonts w:cs="Times New Roman"/>
                <w:sz w:val="28"/>
                <w:szCs w:val="28"/>
                <w:lang w:val="en-US"/>
              </w:rPr>
            </w:pPr>
            <w:r>
              <w:rPr>
                <w:rFonts w:cs="Times New Roman"/>
                <w:sz w:val="28"/>
                <w:szCs w:val="28"/>
                <w:lang w:val="en-US"/>
              </w:rPr>
              <w:t>2</w:t>
            </w:r>
          </w:p>
        </w:tc>
        <w:tc>
          <w:tcPr>
            <w:tcW w:w="1503" w:type="dxa"/>
          </w:tcPr>
          <w:p w14:paraId="4A12E5D2" w14:textId="77777777" w:rsidR="00805F33" w:rsidRDefault="00805F33" w:rsidP="0010064C">
            <w:pPr>
              <w:spacing w:line="276" w:lineRule="auto"/>
              <w:jc w:val="center"/>
              <w:rPr>
                <w:rFonts w:cs="Times New Roman"/>
                <w:sz w:val="28"/>
                <w:szCs w:val="28"/>
                <w:lang w:val="en-US"/>
              </w:rPr>
            </w:pPr>
          </w:p>
          <w:p w14:paraId="23B7CA45" w14:textId="52078586" w:rsidR="00805F33" w:rsidRDefault="00805F33" w:rsidP="0010064C">
            <w:pPr>
              <w:spacing w:line="276" w:lineRule="auto"/>
              <w:jc w:val="center"/>
              <w:rPr>
                <w:rFonts w:cs="Times New Roman"/>
                <w:sz w:val="28"/>
                <w:szCs w:val="28"/>
                <w:lang w:val="en-US"/>
              </w:rPr>
            </w:pPr>
            <w:r>
              <w:rPr>
                <w:rFonts w:cs="Times New Roman"/>
                <w:sz w:val="28"/>
                <w:szCs w:val="28"/>
                <w:lang w:val="en-US"/>
              </w:rPr>
              <w:t>7</w:t>
            </w:r>
          </w:p>
        </w:tc>
        <w:tc>
          <w:tcPr>
            <w:tcW w:w="1503" w:type="dxa"/>
          </w:tcPr>
          <w:p w14:paraId="0CF61B4A" w14:textId="77777777" w:rsidR="00805F33" w:rsidRDefault="00805F33" w:rsidP="0010064C">
            <w:pPr>
              <w:spacing w:line="276" w:lineRule="auto"/>
              <w:jc w:val="center"/>
              <w:rPr>
                <w:rFonts w:cs="Times New Roman"/>
                <w:sz w:val="28"/>
                <w:szCs w:val="28"/>
                <w:lang w:val="en-US"/>
              </w:rPr>
            </w:pPr>
          </w:p>
          <w:p w14:paraId="5CD78651" w14:textId="7EF38F72" w:rsidR="00805F33" w:rsidRDefault="00805F33" w:rsidP="0010064C">
            <w:pPr>
              <w:spacing w:line="276" w:lineRule="auto"/>
              <w:jc w:val="center"/>
              <w:rPr>
                <w:rFonts w:cs="Times New Roman"/>
                <w:sz w:val="28"/>
                <w:szCs w:val="28"/>
                <w:lang w:val="en-US"/>
              </w:rPr>
            </w:pPr>
            <w:r>
              <w:rPr>
                <w:rFonts w:cs="Times New Roman"/>
                <w:sz w:val="28"/>
                <w:szCs w:val="28"/>
                <w:lang w:val="en-US"/>
              </w:rPr>
              <w:t>10</w:t>
            </w:r>
          </w:p>
        </w:tc>
        <w:tc>
          <w:tcPr>
            <w:tcW w:w="1503" w:type="dxa"/>
          </w:tcPr>
          <w:p w14:paraId="17D6AB90" w14:textId="77777777" w:rsidR="00805F33" w:rsidRDefault="00805F33" w:rsidP="0010064C">
            <w:pPr>
              <w:spacing w:line="276" w:lineRule="auto"/>
              <w:jc w:val="center"/>
              <w:rPr>
                <w:rFonts w:cs="Times New Roman"/>
                <w:sz w:val="28"/>
                <w:szCs w:val="28"/>
                <w:lang w:val="en-US"/>
              </w:rPr>
            </w:pPr>
          </w:p>
          <w:p w14:paraId="5348B5AE" w14:textId="21807B65" w:rsidR="00805F33" w:rsidRDefault="00805F33" w:rsidP="0010064C">
            <w:pPr>
              <w:spacing w:line="276" w:lineRule="auto"/>
              <w:jc w:val="center"/>
              <w:rPr>
                <w:rFonts w:cs="Times New Roman"/>
                <w:sz w:val="28"/>
                <w:szCs w:val="28"/>
                <w:lang w:val="en-US"/>
              </w:rPr>
            </w:pPr>
            <w:r>
              <w:rPr>
                <w:rFonts w:cs="Times New Roman"/>
                <w:sz w:val="28"/>
                <w:szCs w:val="28"/>
                <w:lang w:val="en-US"/>
              </w:rPr>
              <w:t>3</w:t>
            </w:r>
          </w:p>
        </w:tc>
        <w:tc>
          <w:tcPr>
            <w:tcW w:w="1503" w:type="dxa"/>
          </w:tcPr>
          <w:p w14:paraId="07E22369" w14:textId="77777777" w:rsidR="00805F33" w:rsidRDefault="00805F33" w:rsidP="0010064C">
            <w:pPr>
              <w:spacing w:line="276" w:lineRule="auto"/>
              <w:jc w:val="center"/>
              <w:rPr>
                <w:rFonts w:cs="Times New Roman"/>
                <w:sz w:val="28"/>
                <w:szCs w:val="28"/>
                <w:lang w:val="en-US"/>
              </w:rPr>
            </w:pPr>
          </w:p>
          <w:p w14:paraId="276EAF67" w14:textId="0975354F" w:rsidR="00805F33" w:rsidRDefault="00805F33" w:rsidP="0010064C">
            <w:pPr>
              <w:spacing w:line="276" w:lineRule="auto"/>
              <w:jc w:val="center"/>
              <w:rPr>
                <w:rFonts w:cs="Times New Roman"/>
                <w:sz w:val="28"/>
                <w:szCs w:val="28"/>
                <w:lang w:val="en-US"/>
              </w:rPr>
            </w:pPr>
            <w:r>
              <w:rPr>
                <w:rFonts w:cs="Times New Roman"/>
                <w:sz w:val="28"/>
                <w:szCs w:val="28"/>
                <w:lang w:val="en-US"/>
              </w:rPr>
              <w:t>1</w:t>
            </w:r>
          </w:p>
        </w:tc>
      </w:tr>
      <w:tr w:rsidR="00805F33" w14:paraId="698E5AF5" w14:textId="77777777" w:rsidTr="00C23347">
        <w:tc>
          <w:tcPr>
            <w:tcW w:w="1502" w:type="dxa"/>
          </w:tcPr>
          <w:p w14:paraId="215034A2" w14:textId="77777777" w:rsidR="00805F33" w:rsidRDefault="00805F33" w:rsidP="00821FFF">
            <w:pPr>
              <w:spacing w:line="276" w:lineRule="auto"/>
              <w:jc w:val="both"/>
              <w:rPr>
                <w:rFonts w:cs="Times New Roman"/>
                <w:sz w:val="28"/>
                <w:szCs w:val="28"/>
                <w:lang w:val="en-US"/>
              </w:rPr>
            </w:pPr>
          </w:p>
          <w:p w14:paraId="746A2EE9" w14:textId="77777777" w:rsidR="00805F33" w:rsidRDefault="00805F33" w:rsidP="00821FFF">
            <w:pPr>
              <w:spacing w:line="276" w:lineRule="auto"/>
              <w:jc w:val="both"/>
              <w:rPr>
                <w:rFonts w:cs="Times New Roman"/>
                <w:sz w:val="28"/>
                <w:szCs w:val="28"/>
                <w:lang w:val="en-US"/>
              </w:rPr>
            </w:pPr>
            <w:r>
              <w:rPr>
                <w:rFonts w:cs="Times New Roman"/>
                <w:sz w:val="28"/>
                <w:szCs w:val="28"/>
                <w:lang w:val="en-US"/>
              </w:rPr>
              <w:t>Wesley</w:t>
            </w:r>
          </w:p>
          <w:p w14:paraId="5FE1401C" w14:textId="34F38FCA" w:rsidR="00805F33" w:rsidRDefault="00805F33" w:rsidP="00821FFF">
            <w:pPr>
              <w:spacing w:line="276" w:lineRule="auto"/>
              <w:jc w:val="both"/>
              <w:rPr>
                <w:rFonts w:cs="Times New Roman"/>
                <w:sz w:val="28"/>
                <w:szCs w:val="28"/>
                <w:lang w:val="en-US"/>
              </w:rPr>
            </w:pPr>
          </w:p>
        </w:tc>
        <w:tc>
          <w:tcPr>
            <w:tcW w:w="1502" w:type="dxa"/>
          </w:tcPr>
          <w:p w14:paraId="1A0A93B4" w14:textId="77777777" w:rsidR="00805F33" w:rsidRDefault="00805F33" w:rsidP="0010064C">
            <w:pPr>
              <w:spacing w:line="276" w:lineRule="auto"/>
              <w:jc w:val="center"/>
              <w:rPr>
                <w:rFonts w:cs="Times New Roman"/>
                <w:sz w:val="28"/>
                <w:szCs w:val="28"/>
                <w:lang w:val="en-US"/>
              </w:rPr>
            </w:pPr>
          </w:p>
          <w:p w14:paraId="5F656D81" w14:textId="22D11DC2" w:rsidR="00805F33" w:rsidRDefault="00805F33" w:rsidP="0010064C">
            <w:pPr>
              <w:spacing w:line="276" w:lineRule="auto"/>
              <w:jc w:val="center"/>
              <w:rPr>
                <w:rFonts w:cs="Times New Roman"/>
                <w:sz w:val="28"/>
                <w:szCs w:val="28"/>
                <w:lang w:val="en-US"/>
              </w:rPr>
            </w:pPr>
            <w:r>
              <w:rPr>
                <w:rFonts w:cs="Times New Roman"/>
                <w:sz w:val="28"/>
                <w:szCs w:val="28"/>
                <w:lang w:val="en-US"/>
              </w:rPr>
              <w:t>0</w:t>
            </w:r>
          </w:p>
        </w:tc>
        <w:tc>
          <w:tcPr>
            <w:tcW w:w="1503" w:type="dxa"/>
          </w:tcPr>
          <w:p w14:paraId="0C98A5C0" w14:textId="77777777" w:rsidR="00805F33" w:rsidRDefault="00805F33" w:rsidP="0010064C">
            <w:pPr>
              <w:spacing w:line="276" w:lineRule="auto"/>
              <w:jc w:val="center"/>
              <w:rPr>
                <w:rFonts w:cs="Times New Roman"/>
                <w:sz w:val="28"/>
                <w:szCs w:val="28"/>
                <w:lang w:val="en-US"/>
              </w:rPr>
            </w:pPr>
          </w:p>
          <w:p w14:paraId="5126C6F4" w14:textId="571B69B3" w:rsidR="00805F33" w:rsidRDefault="00805F33" w:rsidP="0010064C">
            <w:pPr>
              <w:spacing w:line="276" w:lineRule="auto"/>
              <w:jc w:val="center"/>
              <w:rPr>
                <w:rFonts w:cs="Times New Roman"/>
                <w:sz w:val="28"/>
                <w:szCs w:val="28"/>
                <w:lang w:val="en-US"/>
              </w:rPr>
            </w:pPr>
            <w:r>
              <w:rPr>
                <w:rFonts w:cs="Times New Roman"/>
                <w:sz w:val="28"/>
                <w:szCs w:val="28"/>
                <w:lang w:val="en-US"/>
              </w:rPr>
              <w:t>1</w:t>
            </w:r>
          </w:p>
        </w:tc>
        <w:tc>
          <w:tcPr>
            <w:tcW w:w="1503" w:type="dxa"/>
          </w:tcPr>
          <w:p w14:paraId="5720E12D" w14:textId="77777777" w:rsidR="00805F33" w:rsidRDefault="00805F33" w:rsidP="0010064C">
            <w:pPr>
              <w:spacing w:line="276" w:lineRule="auto"/>
              <w:jc w:val="center"/>
              <w:rPr>
                <w:rFonts w:cs="Times New Roman"/>
                <w:sz w:val="28"/>
                <w:szCs w:val="28"/>
                <w:lang w:val="en-US"/>
              </w:rPr>
            </w:pPr>
          </w:p>
          <w:p w14:paraId="57AB575B" w14:textId="236B6D51" w:rsidR="00805F33" w:rsidRDefault="00805F33" w:rsidP="0010064C">
            <w:pPr>
              <w:spacing w:line="276" w:lineRule="auto"/>
              <w:jc w:val="center"/>
              <w:rPr>
                <w:rFonts w:cs="Times New Roman"/>
                <w:sz w:val="28"/>
                <w:szCs w:val="28"/>
                <w:lang w:val="en-US"/>
              </w:rPr>
            </w:pPr>
            <w:r>
              <w:rPr>
                <w:rFonts w:cs="Times New Roman"/>
                <w:sz w:val="28"/>
                <w:szCs w:val="28"/>
                <w:lang w:val="en-US"/>
              </w:rPr>
              <w:t>8</w:t>
            </w:r>
          </w:p>
        </w:tc>
        <w:tc>
          <w:tcPr>
            <w:tcW w:w="1503" w:type="dxa"/>
          </w:tcPr>
          <w:p w14:paraId="1660105C" w14:textId="77777777" w:rsidR="00805F33" w:rsidRDefault="00805F33" w:rsidP="0010064C">
            <w:pPr>
              <w:spacing w:line="276" w:lineRule="auto"/>
              <w:jc w:val="center"/>
              <w:rPr>
                <w:rFonts w:cs="Times New Roman"/>
                <w:sz w:val="28"/>
                <w:szCs w:val="28"/>
                <w:lang w:val="en-US"/>
              </w:rPr>
            </w:pPr>
          </w:p>
          <w:p w14:paraId="63431A4B" w14:textId="7E6046E6" w:rsidR="00805F33" w:rsidRDefault="00805F33" w:rsidP="0010064C">
            <w:pPr>
              <w:spacing w:line="276" w:lineRule="auto"/>
              <w:jc w:val="center"/>
              <w:rPr>
                <w:rFonts w:cs="Times New Roman"/>
                <w:sz w:val="28"/>
                <w:szCs w:val="28"/>
                <w:lang w:val="en-US"/>
              </w:rPr>
            </w:pPr>
            <w:r>
              <w:rPr>
                <w:rFonts w:cs="Times New Roman"/>
                <w:sz w:val="28"/>
                <w:szCs w:val="28"/>
                <w:lang w:val="en-US"/>
              </w:rPr>
              <w:t>4</w:t>
            </w:r>
          </w:p>
        </w:tc>
        <w:tc>
          <w:tcPr>
            <w:tcW w:w="1503" w:type="dxa"/>
          </w:tcPr>
          <w:p w14:paraId="0FCFA45C" w14:textId="77777777" w:rsidR="00805F33" w:rsidRDefault="00805F33" w:rsidP="0010064C">
            <w:pPr>
              <w:spacing w:line="276" w:lineRule="auto"/>
              <w:jc w:val="center"/>
              <w:rPr>
                <w:rFonts w:cs="Times New Roman"/>
                <w:sz w:val="28"/>
                <w:szCs w:val="28"/>
                <w:lang w:val="en-US"/>
              </w:rPr>
            </w:pPr>
          </w:p>
          <w:p w14:paraId="2054A017" w14:textId="2BE11B9D" w:rsidR="00805F33" w:rsidRDefault="00805F33" w:rsidP="0010064C">
            <w:pPr>
              <w:spacing w:line="276" w:lineRule="auto"/>
              <w:jc w:val="center"/>
              <w:rPr>
                <w:rFonts w:cs="Times New Roman"/>
                <w:sz w:val="28"/>
                <w:szCs w:val="28"/>
                <w:lang w:val="en-US"/>
              </w:rPr>
            </w:pPr>
            <w:r>
              <w:rPr>
                <w:rFonts w:cs="Times New Roman"/>
                <w:sz w:val="28"/>
                <w:szCs w:val="28"/>
                <w:lang w:val="en-US"/>
              </w:rPr>
              <w:t>5</w:t>
            </w:r>
          </w:p>
        </w:tc>
      </w:tr>
    </w:tbl>
    <w:p w14:paraId="439C6690" w14:textId="77777777" w:rsidR="00805F33" w:rsidRDefault="00805F33" w:rsidP="00821FFF">
      <w:pPr>
        <w:spacing w:line="276" w:lineRule="auto"/>
        <w:jc w:val="both"/>
        <w:rPr>
          <w:rFonts w:cs="Times New Roman"/>
          <w:sz w:val="28"/>
          <w:szCs w:val="28"/>
          <w:lang w:val="en-US"/>
        </w:rPr>
      </w:pPr>
    </w:p>
    <w:tbl>
      <w:tblPr>
        <w:tblStyle w:val="TableGrid"/>
        <w:tblW w:w="0" w:type="auto"/>
        <w:jc w:val="center"/>
        <w:tblLook w:val="04A0" w:firstRow="1" w:lastRow="0" w:firstColumn="1" w:lastColumn="0" w:noHBand="0" w:noVBand="1"/>
      </w:tblPr>
      <w:tblGrid>
        <w:gridCol w:w="1502"/>
        <w:gridCol w:w="1502"/>
        <w:gridCol w:w="1503"/>
        <w:gridCol w:w="1503"/>
        <w:gridCol w:w="1503"/>
      </w:tblGrid>
      <w:tr w:rsidR="00805F33" w14:paraId="3F25B2D5" w14:textId="77777777" w:rsidTr="006E732B">
        <w:trPr>
          <w:jc w:val="center"/>
        </w:trPr>
        <w:tc>
          <w:tcPr>
            <w:tcW w:w="1502" w:type="dxa"/>
          </w:tcPr>
          <w:p w14:paraId="56E43B26" w14:textId="77777777" w:rsidR="00805F33" w:rsidRDefault="00805F33" w:rsidP="00821FFF">
            <w:pPr>
              <w:spacing w:line="276" w:lineRule="auto"/>
              <w:jc w:val="both"/>
              <w:rPr>
                <w:rFonts w:cs="Times New Roman"/>
                <w:sz w:val="28"/>
                <w:szCs w:val="28"/>
                <w:lang w:val="en-US"/>
              </w:rPr>
            </w:pPr>
          </w:p>
        </w:tc>
        <w:tc>
          <w:tcPr>
            <w:tcW w:w="1502" w:type="dxa"/>
          </w:tcPr>
          <w:p w14:paraId="0CBDF819" w14:textId="04C6B483" w:rsidR="00805F33" w:rsidRDefault="00805F33" w:rsidP="0010064C">
            <w:pPr>
              <w:spacing w:line="276" w:lineRule="auto"/>
              <w:jc w:val="center"/>
              <w:rPr>
                <w:rFonts w:cs="Times New Roman"/>
                <w:sz w:val="28"/>
                <w:szCs w:val="28"/>
                <w:lang w:val="en-US"/>
              </w:rPr>
            </w:pPr>
            <w:r>
              <w:rPr>
                <w:rFonts w:cs="Times New Roman"/>
                <w:sz w:val="28"/>
                <w:szCs w:val="28"/>
                <w:lang w:val="en-US"/>
              </w:rPr>
              <w:t>The Church’s Life and Witness</w:t>
            </w:r>
          </w:p>
        </w:tc>
        <w:tc>
          <w:tcPr>
            <w:tcW w:w="1503" w:type="dxa"/>
          </w:tcPr>
          <w:p w14:paraId="6EE3A202" w14:textId="3DF4806B" w:rsidR="00805F33" w:rsidRDefault="00805F33" w:rsidP="0010064C">
            <w:pPr>
              <w:spacing w:line="276" w:lineRule="auto"/>
              <w:jc w:val="center"/>
              <w:rPr>
                <w:rFonts w:cs="Times New Roman"/>
                <w:sz w:val="28"/>
                <w:szCs w:val="28"/>
                <w:lang w:val="en-US"/>
              </w:rPr>
            </w:pPr>
            <w:r>
              <w:rPr>
                <w:rFonts w:cs="Times New Roman"/>
                <w:sz w:val="28"/>
                <w:szCs w:val="28"/>
                <w:lang w:val="en-US"/>
              </w:rPr>
              <w:t>The Gospel in the World</w:t>
            </w:r>
          </w:p>
        </w:tc>
        <w:tc>
          <w:tcPr>
            <w:tcW w:w="1503" w:type="dxa"/>
          </w:tcPr>
          <w:p w14:paraId="2DCB1925" w14:textId="10E33AE1" w:rsidR="00805F33" w:rsidRDefault="00805F33" w:rsidP="0010064C">
            <w:pPr>
              <w:spacing w:line="276" w:lineRule="auto"/>
              <w:jc w:val="center"/>
              <w:rPr>
                <w:rFonts w:cs="Times New Roman"/>
                <w:sz w:val="28"/>
                <w:szCs w:val="28"/>
                <w:lang w:val="en-US"/>
              </w:rPr>
            </w:pPr>
            <w:r>
              <w:rPr>
                <w:rFonts w:cs="Times New Roman"/>
                <w:sz w:val="28"/>
                <w:szCs w:val="28"/>
                <w:lang w:val="en-US"/>
              </w:rPr>
              <w:t>All One in God’s Eternal Praise</w:t>
            </w:r>
          </w:p>
        </w:tc>
        <w:tc>
          <w:tcPr>
            <w:tcW w:w="1503" w:type="dxa"/>
          </w:tcPr>
          <w:p w14:paraId="63906200" w14:textId="3AD36D5E" w:rsidR="00805F33" w:rsidRDefault="00805F33" w:rsidP="0010064C">
            <w:pPr>
              <w:spacing w:line="276" w:lineRule="auto"/>
              <w:jc w:val="center"/>
              <w:rPr>
                <w:rFonts w:cs="Times New Roman"/>
                <w:sz w:val="28"/>
                <w:szCs w:val="28"/>
                <w:lang w:val="en-US"/>
              </w:rPr>
            </w:pPr>
            <w:r>
              <w:rPr>
                <w:rFonts w:cs="Times New Roman"/>
                <w:sz w:val="28"/>
                <w:szCs w:val="28"/>
                <w:lang w:val="en-US"/>
              </w:rPr>
              <w:t>Psalms</w:t>
            </w:r>
          </w:p>
        </w:tc>
      </w:tr>
      <w:tr w:rsidR="00805F33" w14:paraId="0FAA9A27" w14:textId="77777777" w:rsidTr="006E732B">
        <w:trPr>
          <w:jc w:val="center"/>
        </w:trPr>
        <w:tc>
          <w:tcPr>
            <w:tcW w:w="1502" w:type="dxa"/>
          </w:tcPr>
          <w:p w14:paraId="244A5D50" w14:textId="77777777" w:rsidR="00805F33" w:rsidRDefault="00805F33" w:rsidP="00821FFF">
            <w:pPr>
              <w:spacing w:line="276" w:lineRule="auto"/>
              <w:jc w:val="both"/>
              <w:rPr>
                <w:rFonts w:cs="Times New Roman"/>
                <w:sz w:val="28"/>
                <w:szCs w:val="28"/>
                <w:lang w:val="en-US"/>
              </w:rPr>
            </w:pPr>
          </w:p>
          <w:p w14:paraId="53EA87EC" w14:textId="77777777" w:rsidR="00805F33" w:rsidRDefault="00805F33" w:rsidP="00821FFF">
            <w:pPr>
              <w:spacing w:line="276" w:lineRule="auto"/>
              <w:jc w:val="both"/>
              <w:rPr>
                <w:rFonts w:cs="Times New Roman"/>
                <w:sz w:val="28"/>
                <w:szCs w:val="28"/>
                <w:lang w:val="en-US"/>
              </w:rPr>
            </w:pPr>
            <w:r>
              <w:rPr>
                <w:rFonts w:cs="Times New Roman"/>
                <w:sz w:val="28"/>
                <w:szCs w:val="28"/>
                <w:lang w:val="en-US"/>
              </w:rPr>
              <w:t xml:space="preserve">Watts </w:t>
            </w:r>
          </w:p>
          <w:p w14:paraId="676D5BF9" w14:textId="77777777" w:rsidR="00805F33" w:rsidRDefault="00805F33" w:rsidP="00821FFF">
            <w:pPr>
              <w:spacing w:line="276" w:lineRule="auto"/>
              <w:jc w:val="both"/>
              <w:rPr>
                <w:rFonts w:cs="Times New Roman"/>
                <w:sz w:val="28"/>
                <w:szCs w:val="28"/>
                <w:lang w:val="en-US"/>
              </w:rPr>
            </w:pPr>
          </w:p>
        </w:tc>
        <w:tc>
          <w:tcPr>
            <w:tcW w:w="1502" w:type="dxa"/>
          </w:tcPr>
          <w:p w14:paraId="30BDDE83" w14:textId="77777777" w:rsidR="00805F33" w:rsidRDefault="00805F33" w:rsidP="0010064C">
            <w:pPr>
              <w:spacing w:line="276" w:lineRule="auto"/>
              <w:jc w:val="center"/>
              <w:rPr>
                <w:rFonts w:cs="Times New Roman"/>
                <w:sz w:val="28"/>
                <w:szCs w:val="28"/>
                <w:lang w:val="en-US"/>
              </w:rPr>
            </w:pPr>
          </w:p>
          <w:p w14:paraId="46AF923A" w14:textId="7F0E2672" w:rsidR="00805F33" w:rsidRDefault="00805F33" w:rsidP="0010064C">
            <w:pPr>
              <w:spacing w:line="276" w:lineRule="auto"/>
              <w:jc w:val="center"/>
              <w:rPr>
                <w:rFonts w:cs="Times New Roman"/>
                <w:sz w:val="28"/>
                <w:szCs w:val="28"/>
                <w:lang w:val="en-US"/>
              </w:rPr>
            </w:pPr>
            <w:r>
              <w:rPr>
                <w:rFonts w:cs="Times New Roman"/>
                <w:sz w:val="28"/>
                <w:szCs w:val="28"/>
                <w:lang w:val="en-US"/>
              </w:rPr>
              <w:t>9</w:t>
            </w:r>
          </w:p>
        </w:tc>
        <w:tc>
          <w:tcPr>
            <w:tcW w:w="1503" w:type="dxa"/>
          </w:tcPr>
          <w:p w14:paraId="7A1AB8FD" w14:textId="77777777" w:rsidR="00805F33" w:rsidRDefault="00805F33" w:rsidP="0010064C">
            <w:pPr>
              <w:spacing w:line="276" w:lineRule="auto"/>
              <w:jc w:val="center"/>
              <w:rPr>
                <w:rFonts w:cs="Times New Roman"/>
                <w:sz w:val="28"/>
                <w:szCs w:val="28"/>
                <w:lang w:val="en-US"/>
              </w:rPr>
            </w:pPr>
          </w:p>
          <w:p w14:paraId="312DFFCD" w14:textId="6E37B034" w:rsidR="00805F33" w:rsidRDefault="00805F33" w:rsidP="0010064C">
            <w:pPr>
              <w:spacing w:line="276" w:lineRule="auto"/>
              <w:jc w:val="center"/>
              <w:rPr>
                <w:rFonts w:cs="Times New Roman"/>
                <w:sz w:val="28"/>
                <w:szCs w:val="28"/>
                <w:lang w:val="en-US"/>
              </w:rPr>
            </w:pPr>
            <w:r>
              <w:rPr>
                <w:rFonts w:cs="Times New Roman"/>
                <w:sz w:val="28"/>
                <w:szCs w:val="28"/>
                <w:lang w:val="en-US"/>
              </w:rPr>
              <w:t>0</w:t>
            </w:r>
          </w:p>
        </w:tc>
        <w:tc>
          <w:tcPr>
            <w:tcW w:w="1503" w:type="dxa"/>
          </w:tcPr>
          <w:p w14:paraId="7AD182D9" w14:textId="77777777" w:rsidR="00805F33" w:rsidRDefault="00805F33" w:rsidP="0010064C">
            <w:pPr>
              <w:spacing w:line="276" w:lineRule="auto"/>
              <w:jc w:val="center"/>
              <w:rPr>
                <w:rFonts w:cs="Times New Roman"/>
                <w:sz w:val="28"/>
                <w:szCs w:val="28"/>
                <w:lang w:val="en-US"/>
              </w:rPr>
            </w:pPr>
          </w:p>
          <w:p w14:paraId="426F6CF6" w14:textId="5295AD93" w:rsidR="00805F33" w:rsidRDefault="00805F33" w:rsidP="0010064C">
            <w:pPr>
              <w:spacing w:line="276" w:lineRule="auto"/>
              <w:jc w:val="center"/>
              <w:rPr>
                <w:rFonts w:cs="Times New Roman"/>
                <w:sz w:val="28"/>
                <w:szCs w:val="28"/>
                <w:lang w:val="en-US"/>
              </w:rPr>
            </w:pPr>
            <w:r>
              <w:rPr>
                <w:rFonts w:cs="Times New Roman"/>
                <w:sz w:val="28"/>
                <w:szCs w:val="28"/>
                <w:lang w:val="en-US"/>
              </w:rPr>
              <w:t>2</w:t>
            </w:r>
          </w:p>
        </w:tc>
        <w:tc>
          <w:tcPr>
            <w:tcW w:w="1503" w:type="dxa"/>
          </w:tcPr>
          <w:p w14:paraId="12178F29" w14:textId="77777777" w:rsidR="00805F33" w:rsidRDefault="00805F33" w:rsidP="0010064C">
            <w:pPr>
              <w:spacing w:line="276" w:lineRule="auto"/>
              <w:jc w:val="center"/>
              <w:rPr>
                <w:rFonts w:cs="Times New Roman"/>
                <w:sz w:val="28"/>
                <w:szCs w:val="28"/>
                <w:lang w:val="en-US"/>
              </w:rPr>
            </w:pPr>
          </w:p>
          <w:p w14:paraId="5F0CF856" w14:textId="2CDBD350" w:rsidR="00805F33" w:rsidRDefault="00805F33" w:rsidP="0010064C">
            <w:pPr>
              <w:spacing w:line="276" w:lineRule="auto"/>
              <w:jc w:val="center"/>
              <w:rPr>
                <w:rFonts w:cs="Times New Roman"/>
                <w:sz w:val="28"/>
                <w:szCs w:val="28"/>
                <w:lang w:val="en-US"/>
              </w:rPr>
            </w:pPr>
            <w:r>
              <w:rPr>
                <w:rFonts w:cs="Times New Roman"/>
                <w:sz w:val="28"/>
                <w:szCs w:val="28"/>
                <w:lang w:val="en-US"/>
              </w:rPr>
              <w:t>4</w:t>
            </w:r>
          </w:p>
        </w:tc>
      </w:tr>
      <w:tr w:rsidR="00805F33" w14:paraId="755F53EC" w14:textId="77777777" w:rsidTr="006E732B">
        <w:trPr>
          <w:jc w:val="center"/>
        </w:trPr>
        <w:tc>
          <w:tcPr>
            <w:tcW w:w="1502" w:type="dxa"/>
          </w:tcPr>
          <w:p w14:paraId="1EE89459" w14:textId="77777777" w:rsidR="00805F33" w:rsidRDefault="00805F33" w:rsidP="00821FFF">
            <w:pPr>
              <w:spacing w:line="276" w:lineRule="auto"/>
              <w:jc w:val="both"/>
              <w:rPr>
                <w:rFonts w:cs="Times New Roman"/>
                <w:sz w:val="28"/>
                <w:szCs w:val="28"/>
                <w:lang w:val="en-US"/>
              </w:rPr>
            </w:pPr>
          </w:p>
          <w:p w14:paraId="5B8FED6D" w14:textId="77777777" w:rsidR="00805F33" w:rsidRDefault="00805F33" w:rsidP="00821FFF">
            <w:pPr>
              <w:spacing w:line="276" w:lineRule="auto"/>
              <w:jc w:val="both"/>
              <w:rPr>
                <w:rFonts w:cs="Times New Roman"/>
                <w:sz w:val="28"/>
                <w:szCs w:val="28"/>
                <w:lang w:val="en-US"/>
              </w:rPr>
            </w:pPr>
            <w:r>
              <w:rPr>
                <w:rFonts w:cs="Times New Roman"/>
                <w:sz w:val="28"/>
                <w:szCs w:val="28"/>
                <w:lang w:val="en-US"/>
              </w:rPr>
              <w:t>Wesley</w:t>
            </w:r>
          </w:p>
          <w:p w14:paraId="3B94594C" w14:textId="77777777" w:rsidR="00805F33" w:rsidRDefault="00805F33" w:rsidP="00821FFF">
            <w:pPr>
              <w:spacing w:line="276" w:lineRule="auto"/>
              <w:jc w:val="both"/>
              <w:rPr>
                <w:rFonts w:cs="Times New Roman"/>
                <w:sz w:val="28"/>
                <w:szCs w:val="28"/>
                <w:lang w:val="en-US"/>
              </w:rPr>
            </w:pPr>
          </w:p>
        </w:tc>
        <w:tc>
          <w:tcPr>
            <w:tcW w:w="1502" w:type="dxa"/>
          </w:tcPr>
          <w:p w14:paraId="139535E1" w14:textId="77777777" w:rsidR="00805F33" w:rsidRDefault="00805F33" w:rsidP="0010064C">
            <w:pPr>
              <w:spacing w:line="276" w:lineRule="auto"/>
              <w:jc w:val="center"/>
              <w:rPr>
                <w:rFonts w:cs="Times New Roman"/>
                <w:sz w:val="28"/>
                <w:szCs w:val="28"/>
                <w:lang w:val="en-US"/>
              </w:rPr>
            </w:pPr>
          </w:p>
          <w:p w14:paraId="3E2F2E36" w14:textId="7091BD5E" w:rsidR="00805F33" w:rsidRDefault="00805F33" w:rsidP="0010064C">
            <w:pPr>
              <w:spacing w:line="276" w:lineRule="auto"/>
              <w:jc w:val="center"/>
              <w:rPr>
                <w:rFonts w:cs="Times New Roman"/>
                <w:sz w:val="28"/>
                <w:szCs w:val="28"/>
                <w:lang w:val="en-US"/>
              </w:rPr>
            </w:pPr>
            <w:r>
              <w:rPr>
                <w:rFonts w:cs="Times New Roman"/>
                <w:sz w:val="28"/>
                <w:szCs w:val="28"/>
                <w:lang w:val="en-US"/>
              </w:rPr>
              <w:t>11</w:t>
            </w:r>
          </w:p>
        </w:tc>
        <w:tc>
          <w:tcPr>
            <w:tcW w:w="1503" w:type="dxa"/>
          </w:tcPr>
          <w:p w14:paraId="7579A4E4" w14:textId="77777777" w:rsidR="00805F33" w:rsidRDefault="00805F33" w:rsidP="0010064C">
            <w:pPr>
              <w:spacing w:line="276" w:lineRule="auto"/>
              <w:jc w:val="center"/>
              <w:rPr>
                <w:rFonts w:cs="Times New Roman"/>
                <w:sz w:val="28"/>
                <w:szCs w:val="28"/>
                <w:lang w:val="en-US"/>
              </w:rPr>
            </w:pPr>
          </w:p>
          <w:p w14:paraId="06E5CC2A" w14:textId="56B7C70C" w:rsidR="00805F33" w:rsidRDefault="00805F33" w:rsidP="0010064C">
            <w:pPr>
              <w:spacing w:line="276" w:lineRule="auto"/>
              <w:jc w:val="center"/>
              <w:rPr>
                <w:rFonts w:cs="Times New Roman"/>
                <w:sz w:val="28"/>
                <w:szCs w:val="28"/>
                <w:lang w:val="en-US"/>
              </w:rPr>
            </w:pPr>
            <w:r>
              <w:rPr>
                <w:rFonts w:cs="Times New Roman"/>
                <w:sz w:val="28"/>
                <w:szCs w:val="28"/>
                <w:lang w:val="en-US"/>
              </w:rPr>
              <w:t>0</w:t>
            </w:r>
          </w:p>
        </w:tc>
        <w:tc>
          <w:tcPr>
            <w:tcW w:w="1503" w:type="dxa"/>
          </w:tcPr>
          <w:p w14:paraId="5A8E7432" w14:textId="77777777" w:rsidR="00805F33" w:rsidRDefault="00805F33" w:rsidP="0010064C">
            <w:pPr>
              <w:spacing w:line="276" w:lineRule="auto"/>
              <w:jc w:val="center"/>
              <w:rPr>
                <w:rFonts w:cs="Times New Roman"/>
                <w:sz w:val="28"/>
                <w:szCs w:val="28"/>
                <w:lang w:val="en-US"/>
              </w:rPr>
            </w:pPr>
          </w:p>
          <w:p w14:paraId="0795FDF1" w14:textId="260C903C" w:rsidR="00805F33" w:rsidRDefault="00805F33" w:rsidP="0010064C">
            <w:pPr>
              <w:spacing w:line="276" w:lineRule="auto"/>
              <w:jc w:val="center"/>
              <w:rPr>
                <w:rFonts w:cs="Times New Roman"/>
                <w:sz w:val="28"/>
                <w:szCs w:val="28"/>
                <w:lang w:val="en-US"/>
              </w:rPr>
            </w:pPr>
            <w:r>
              <w:rPr>
                <w:rFonts w:cs="Times New Roman"/>
                <w:sz w:val="28"/>
                <w:szCs w:val="28"/>
                <w:lang w:val="en-US"/>
              </w:rPr>
              <w:t>3</w:t>
            </w:r>
          </w:p>
        </w:tc>
        <w:tc>
          <w:tcPr>
            <w:tcW w:w="1503" w:type="dxa"/>
          </w:tcPr>
          <w:p w14:paraId="45315523" w14:textId="77777777" w:rsidR="00805F33" w:rsidRDefault="00805F33" w:rsidP="0010064C">
            <w:pPr>
              <w:spacing w:line="276" w:lineRule="auto"/>
              <w:jc w:val="center"/>
              <w:rPr>
                <w:rFonts w:cs="Times New Roman"/>
                <w:sz w:val="28"/>
                <w:szCs w:val="28"/>
                <w:lang w:val="en-US"/>
              </w:rPr>
            </w:pPr>
          </w:p>
          <w:p w14:paraId="2C00CB60" w14:textId="109C065F" w:rsidR="00805F33" w:rsidRDefault="00805F33" w:rsidP="0010064C">
            <w:pPr>
              <w:spacing w:line="276" w:lineRule="auto"/>
              <w:jc w:val="center"/>
              <w:rPr>
                <w:rFonts w:cs="Times New Roman"/>
                <w:sz w:val="28"/>
                <w:szCs w:val="28"/>
                <w:lang w:val="en-US"/>
              </w:rPr>
            </w:pPr>
            <w:r>
              <w:rPr>
                <w:rFonts w:cs="Times New Roman"/>
                <w:sz w:val="28"/>
                <w:szCs w:val="28"/>
                <w:lang w:val="en-US"/>
              </w:rPr>
              <w:t>0</w:t>
            </w:r>
          </w:p>
        </w:tc>
      </w:tr>
    </w:tbl>
    <w:p w14:paraId="65236F21" w14:textId="77777777" w:rsidR="00805F33" w:rsidRDefault="00805F33" w:rsidP="00821FFF">
      <w:pPr>
        <w:spacing w:line="276" w:lineRule="auto"/>
        <w:jc w:val="both"/>
        <w:rPr>
          <w:rFonts w:cs="Times New Roman"/>
          <w:sz w:val="28"/>
          <w:szCs w:val="28"/>
          <w:lang w:val="en-US"/>
        </w:rPr>
      </w:pPr>
    </w:p>
    <w:p w14:paraId="16B3F0A2" w14:textId="5FC2721E" w:rsidR="00805F33" w:rsidRDefault="00805F33" w:rsidP="00821FFF">
      <w:pPr>
        <w:spacing w:line="276" w:lineRule="auto"/>
        <w:jc w:val="both"/>
        <w:rPr>
          <w:rFonts w:cs="Times New Roman"/>
          <w:sz w:val="28"/>
          <w:szCs w:val="28"/>
          <w:lang w:val="en-US"/>
        </w:rPr>
      </w:pPr>
      <w:r>
        <w:rPr>
          <w:rFonts w:cs="Times New Roman"/>
          <w:sz w:val="28"/>
          <w:szCs w:val="28"/>
          <w:lang w:val="en-US"/>
        </w:rPr>
        <w:t xml:space="preserve">  Hardly surprisingly, t</w:t>
      </w:r>
      <w:r w:rsidRPr="00AF1CC4">
        <w:rPr>
          <w:rFonts w:cs="Times New Roman"/>
          <w:sz w:val="28"/>
          <w:szCs w:val="28"/>
          <w:lang w:val="en-US"/>
        </w:rPr>
        <w:t xml:space="preserve">he vast majority of hymns of both writers are long forgotten. </w:t>
      </w:r>
      <w:r>
        <w:rPr>
          <w:rFonts w:cs="Times New Roman"/>
          <w:sz w:val="28"/>
          <w:szCs w:val="28"/>
          <w:lang w:val="en-US"/>
        </w:rPr>
        <w:t xml:space="preserve">They wrote in, and for, a </w:t>
      </w:r>
      <w:r w:rsidRPr="00AF1CC4">
        <w:rPr>
          <w:rFonts w:cs="Times New Roman"/>
          <w:sz w:val="28"/>
          <w:szCs w:val="28"/>
          <w:lang w:val="en-US"/>
        </w:rPr>
        <w:t>world far-removed from our own, not least in theology and spirituality</w:t>
      </w:r>
      <w:r>
        <w:rPr>
          <w:rFonts w:cs="Times New Roman"/>
          <w:sz w:val="28"/>
          <w:szCs w:val="28"/>
          <w:lang w:val="en-US"/>
        </w:rPr>
        <w:t xml:space="preserve">. It is more </w:t>
      </w:r>
      <w:r w:rsidRPr="00AF1CC4">
        <w:rPr>
          <w:rFonts w:cs="Times New Roman"/>
          <w:sz w:val="28"/>
          <w:szCs w:val="28"/>
          <w:lang w:val="en-US"/>
        </w:rPr>
        <w:t xml:space="preserve">remarkable </w:t>
      </w:r>
      <w:r>
        <w:rPr>
          <w:rFonts w:cs="Times New Roman"/>
          <w:sz w:val="28"/>
          <w:szCs w:val="28"/>
          <w:lang w:val="en-US"/>
        </w:rPr>
        <w:t xml:space="preserve">that some of Watts’s </w:t>
      </w:r>
      <w:r w:rsidRPr="00AF1CC4">
        <w:rPr>
          <w:rFonts w:cs="Times New Roman"/>
          <w:sz w:val="28"/>
          <w:szCs w:val="28"/>
          <w:lang w:val="en-US"/>
        </w:rPr>
        <w:t xml:space="preserve">hymns still resonate with Christian worshippers, which continue to express fundamental aspects of Christian belief and life, </w:t>
      </w:r>
      <w:r>
        <w:rPr>
          <w:rFonts w:cs="Times New Roman"/>
          <w:sz w:val="28"/>
          <w:szCs w:val="28"/>
          <w:lang w:val="en-US"/>
        </w:rPr>
        <w:t>and</w:t>
      </w:r>
      <w:r w:rsidRPr="00AF1CC4">
        <w:rPr>
          <w:rFonts w:cs="Times New Roman"/>
          <w:sz w:val="28"/>
          <w:szCs w:val="28"/>
          <w:lang w:val="en-US"/>
        </w:rPr>
        <w:t xml:space="preserve"> contain words and images which</w:t>
      </w:r>
      <w:r>
        <w:rPr>
          <w:rFonts w:cs="Times New Roman"/>
          <w:sz w:val="28"/>
          <w:szCs w:val="28"/>
          <w:lang w:val="en-US"/>
        </w:rPr>
        <w:t xml:space="preserve">, even in the twenty-first century, sustain </w:t>
      </w:r>
      <w:r w:rsidRPr="00AF1CC4">
        <w:rPr>
          <w:rFonts w:cs="Times New Roman"/>
          <w:sz w:val="28"/>
          <w:szCs w:val="28"/>
          <w:lang w:val="en-US"/>
        </w:rPr>
        <w:t xml:space="preserve">our worship. </w:t>
      </w:r>
    </w:p>
    <w:p w14:paraId="2713E5EE" w14:textId="0B620F55" w:rsidR="00805F33" w:rsidRPr="00837F20" w:rsidRDefault="00805F33" w:rsidP="00821FFF">
      <w:pPr>
        <w:spacing w:line="276" w:lineRule="auto"/>
        <w:jc w:val="both"/>
        <w:rPr>
          <w:rFonts w:cs="Times New Roman"/>
          <w:sz w:val="28"/>
          <w:szCs w:val="28"/>
        </w:rPr>
      </w:pPr>
      <w:r>
        <w:rPr>
          <w:rFonts w:cs="Times New Roman"/>
          <w:sz w:val="28"/>
          <w:szCs w:val="28"/>
          <w:lang w:val="en-US"/>
        </w:rPr>
        <w:t xml:space="preserve">  </w:t>
      </w:r>
      <w:r w:rsidRPr="00AF1CC4">
        <w:rPr>
          <w:rFonts w:cs="Times New Roman"/>
          <w:sz w:val="28"/>
          <w:szCs w:val="28"/>
          <w:lang w:val="en-US"/>
        </w:rPr>
        <w:t xml:space="preserve">In Watts’s case, this is true both when he is singing God’s praise </w:t>
      </w:r>
      <w:r w:rsidRPr="00AF1CC4">
        <w:rPr>
          <w:rFonts w:cs="Times New Roman"/>
          <w:sz w:val="28"/>
          <w:szCs w:val="28"/>
        </w:rPr>
        <w:t>(“God is a name my soul adores”; “I sing the almighty power of God”; “I’ll praise my maker while I’ve breath”; “Give to our God immortal praise”; Come let us join our cheerful songs”;</w:t>
      </w:r>
      <w:r>
        <w:rPr>
          <w:rFonts w:cs="Times New Roman"/>
          <w:sz w:val="28"/>
          <w:szCs w:val="28"/>
        </w:rPr>
        <w:t xml:space="preserve"> “Behold the Glories of the Lamb”;</w:t>
      </w:r>
      <w:r w:rsidRPr="00AF1CC4">
        <w:rPr>
          <w:rFonts w:cs="Times New Roman"/>
          <w:sz w:val="28"/>
          <w:szCs w:val="28"/>
        </w:rPr>
        <w:t xml:space="preserve"> “Jesus shall reign </w:t>
      </w:r>
      <w:proofErr w:type="spellStart"/>
      <w:r w:rsidRPr="00AF1CC4">
        <w:rPr>
          <w:rFonts w:cs="Times New Roman"/>
          <w:sz w:val="28"/>
          <w:szCs w:val="28"/>
        </w:rPr>
        <w:t>where’</w:t>
      </w:r>
      <w:r>
        <w:rPr>
          <w:rFonts w:cs="Times New Roman"/>
          <w:sz w:val="28"/>
          <w:szCs w:val="28"/>
        </w:rPr>
        <w:t>e</w:t>
      </w:r>
      <w:r w:rsidRPr="00AF1CC4">
        <w:rPr>
          <w:rFonts w:cs="Times New Roman"/>
          <w:sz w:val="28"/>
          <w:szCs w:val="28"/>
        </w:rPr>
        <w:t>r</w:t>
      </w:r>
      <w:proofErr w:type="spellEnd"/>
      <w:r w:rsidRPr="00AF1CC4">
        <w:rPr>
          <w:rFonts w:cs="Times New Roman"/>
          <w:sz w:val="28"/>
          <w:szCs w:val="28"/>
        </w:rPr>
        <w:t xml:space="preserve"> the sun”) and when he responds to God’s grace made known in the gospel (“Give me the wings of faith to rise”; “There is a land of pure delight”; and what Matthew Arnold called the greatest hymn in the English language “When I survey the wondrous cross”).</w:t>
      </w:r>
      <w:r>
        <w:rPr>
          <w:rFonts w:cs="Times New Roman"/>
          <w:sz w:val="28"/>
          <w:szCs w:val="28"/>
        </w:rPr>
        <w:t xml:space="preserve"> Perhaps surprisingly, of the thirty-six hymns in </w:t>
      </w:r>
      <w:r>
        <w:rPr>
          <w:rFonts w:cs="Times New Roman"/>
          <w:i/>
          <w:iCs/>
          <w:sz w:val="28"/>
          <w:szCs w:val="28"/>
        </w:rPr>
        <w:t>Rejoice and Sing</w:t>
      </w:r>
      <w:r>
        <w:rPr>
          <w:rFonts w:cs="Times New Roman"/>
          <w:sz w:val="28"/>
          <w:szCs w:val="28"/>
        </w:rPr>
        <w:t xml:space="preserve">, four were not published in </w:t>
      </w:r>
      <w:r>
        <w:rPr>
          <w:rFonts w:cs="Times New Roman"/>
          <w:i/>
          <w:iCs/>
          <w:sz w:val="28"/>
          <w:szCs w:val="28"/>
        </w:rPr>
        <w:t>Congregational Praise</w:t>
      </w:r>
      <w:r>
        <w:rPr>
          <w:rFonts w:cs="Times New Roman"/>
          <w:sz w:val="28"/>
          <w:szCs w:val="28"/>
        </w:rPr>
        <w:t xml:space="preserve">. These were: “My God, my King, thy various praise”; “Sing to the Lord with joyful voice”; </w:t>
      </w:r>
      <w:r w:rsidR="0010064C">
        <w:rPr>
          <w:rFonts w:cs="Times New Roman"/>
          <w:sz w:val="28"/>
          <w:szCs w:val="28"/>
        </w:rPr>
        <w:t>“</w:t>
      </w:r>
      <w:r>
        <w:rPr>
          <w:rFonts w:cs="Times New Roman"/>
          <w:sz w:val="28"/>
          <w:szCs w:val="28"/>
        </w:rPr>
        <w:t>Come, Holy Spirit, heavenly dove”; and “Joy to the world”.</w:t>
      </w:r>
    </w:p>
    <w:p w14:paraId="4168948E" w14:textId="5AF85815"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Nevertheless, in his own day Watts was not known primarily as a hymn-writer. He was a broad thinker, often inspired to write on topics he was trying to teach when he </w:t>
      </w:r>
      <w:r>
        <w:rPr>
          <w:rFonts w:cs="Times New Roman"/>
          <w:sz w:val="28"/>
          <w:szCs w:val="28"/>
          <w:lang w:val="en-US"/>
        </w:rPr>
        <w:t>could find</w:t>
      </w:r>
      <w:r w:rsidRPr="00AF1CC4">
        <w:rPr>
          <w:rFonts w:cs="Times New Roman"/>
          <w:sz w:val="28"/>
          <w:szCs w:val="28"/>
          <w:lang w:val="en-US"/>
        </w:rPr>
        <w:t xml:space="preserve"> no adequate textbook. </w:t>
      </w:r>
      <w:r w:rsidRPr="00AF1CC4">
        <w:rPr>
          <w:rFonts w:cs="Times New Roman"/>
          <w:i/>
          <w:iCs/>
          <w:sz w:val="28"/>
          <w:szCs w:val="28"/>
          <w:lang w:val="en-US"/>
        </w:rPr>
        <w:t>The Art of Reading and Writing English</w:t>
      </w:r>
      <w:r w:rsidRPr="00AF1CC4">
        <w:rPr>
          <w:rFonts w:cs="Times New Roman"/>
          <w:sz w:val="28"/>
          <w:szCs w:val="28"/>
          <w:lang w:val="en-US"/>
        </w:rPr>
        <w:t xml:space="preserve"> (1721) he wrote as an aid to his work as a personal tutor to John </w:t>
      </w:r>
      <w:proofErr w:type="spellStart"/>
      <w:r w:rsidRPr="00AF1CC4">
        <w:rPr>
          <w:rFonts w:cs="Times New Roman"/>
          <w:sz w:val="28"/>
          <w:szCs w:val="28"/>
          <w:lang w:val="en-US"/>
        </w:rPr>
        <w:t>Hartopp’s</w:t>
      </w:r>
      <w:proofErr w:type="spellEnd"/>
      <w:r w:rsidRPr="00AF1CC4">
        <w:rPr>
          <w:rFonts w:cs="Times New Roman"/>
          <w:sz w:val="28"/>
          <w:szCs w:val="28"/>
          <w:lang w:val="en-US"/>
        </w:rPr>
        <w:t xml:space="preserve"> children. </w:t>
      </w:r>
      <w:r>
        <w:rPr>
          <w:rFonts w:cs="Times New Roman"/>
          <w:sz w:val="28"/>
          <w:szCs w:val="28"/>
          <w:lang w:val="en-US"/>
        </w:rPr>
        <w:t>Against conventional wisdom, it argued that English could be learnt without first learning Latin. T</w:t>
      </w:r>
      <w:r w:rsidRPr="00AF1CC4">
        <w:rPr>
          <w:rFonts w:cs="Times New Roman"/>
          <w:sz w:val="28"/>
          <w:szCs w:val="28"/>
          <w:lang w:val="en-US"/>
        </w:rPr>
        <w:t xml:space="preserve">rue to form, Watts </w:t>
      </w:r>
      <w:r w:rsidRPr="00AF1CC4">
        <w:rPr>
          <w:rFonts w:cs="Times New Roman"/>
          <w:sz w:val="28"/>
          <w:szCs w:val="28"/>
          <w:lang w:val="en-US"/>
        </w:rPr>
        <w:lastRenderedPageBreak/>
        <w:t>produced a verse which encapsulated his thinking and encouraged his readers:</w:t>
      </w:r>
    </w:p>
    <w:p w14:paraId="0624FD1D"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Let all the foreign tongue alone</w:t>
      </w:r>
    </w:p>
    <w:p w14:paraId="540F057F" w14:textId="77777777" w:rsidR="00805F33" w:rsidRPr="00AF1CC4" w:rsidRDefault="00805F33" w:rsidP="00821FFF">
      <w:pPr>
        <w:spacing w:line="276" w:lineRule="auto"/>
        <w:ind w:left="720"/>
        <w:jc w:val="both"/>
        <w:rPr>
          <w:rFonts w:cs="Times New Roman"/>
          <w:sz w:val="28"/>
          <w:szCs w:val="28"/>
          <w:lang w:val="en-US"/>
        </w:rPr>
      </w:pPr>
      <w:r w:rsidRPr="00AF1CC4">
        <w:rPr>
          <w:rFonts w:cs="Times New Roman"/>
          <w:sz w:val="28"/>
          <w:szCs w:val="28"/>
          <w:lang w:val="en-US"/>
        </w:rPr>
        <w:t>Till you can spell and read your own.</w:t>
      </w:r>
      <w:r w:rsidRPr="00AF1CC4">
        <w:rPr>
          <w:rStyle w:val="EndnoteReference"/>
          <w:rFonts w:cs="Times New Roman"/>
          <w:sz w:val="28"/>
          <w:szCs w:val="28"/>
          <w:lang w:val="en-US"/>
        </w:rPr>
        <w:endnoteReference w:id="4"/>
      </w:r>
    </w:p>
    <w:p w14:paraId="0136232E" w14:textId="36295558"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His </w:t>
      </w:r>
      <w:proofErr w:type="spellStart"/>
      <w:r w:rsidRPr="00AF1CC4">
        <w:rPr>
          <w:rFonts w:cs="Times New Roman"/>
          <w:i/>
          <w:iCs/>
          <w:sz w:val="28"/>
          <w:szCs w:val="28"/>
          <w:lang w:val="en-US"/>
        </w:rPr>
        <w:t>Logick</w:t>
      </w:r>
      <w:proofErr w:type="spellEnd"/>
      <w:r w:rsidRPr="00AF1CC4">
        <w:rPr>
          <w:rFonts w:cs="Times New Roman"/>
          <w:sz w:val="28"/>
          <w:szCs w:val="28"/>
          <w:lang w:val="en-US"/>
        </w:rPr>
        <w:t xml:space="preserve"> (1724) was written to assist those entrusted to him for their education</w:t>
      </w:r>
      <w:r>
        <w:rPr>
          <w:rFonts w:cs="Times New Roman"/>
          <w:sz w:val="28"/>
          <w:szCs w:val="28"/>
          <w:lang w:val="en-US"/>
        </w:rPr>
        <w:t xml:space="preserve">. It explored reason, what it is and what it is for, and </w:t>
      </w:r>
      <w:r w:rsidRPr="00AF1CC4">
        <w:rPr>
          <w:rFonts w:cs="Times New Roman"/>
          <w:sz w:val="28"/>
          <w:szCs w:val="28"/>
          <w:lang w:val="en-US"/>
        </w:rPr>
        <w:t xml:space="preserve">became a textbook at Oxford and Cambridge universities, an irony given that Dissenters were barred from matriculating at the former and graduating </w:t>
      </w:r>
      <w:r w:rsidR="0010064C">
        <w:rPr>
          <w:rFonts w:cs="Times New Roman"/>
          <w:sz w:val="28"/>
          <w:szCs w:val="28"/>
          <w:lang w:val="en-US"/>
        </w:rPr>
        <w:t>from</w:t>
      </w:r>
      <w:r w:rsidRPr="00AF1CC4">
        <w:rPr>
          <w:rFonts w:cs="Times New Roman"/>
          <w:sz w:val="28"/>
          <w:szCs w:val="28"/>
          <w:lang w:val="en-US"/>
        </w:rPr>
        <w:t xml:space="preserve"> the latter. He also published on astronomy and geography as well as continuing his philosophical investigations in </w:t>
      </w:r>
      <w:r w:rsidRPr="00AF1CC4">
        <w:rPr>
          <w:rFonts w:cs="Times New Roman"/>
          <w:i/>
          <w:iCs/>
          <w:sz w:val="28"/>
          <w:szCs w:val="28"/>
          <w:lang w:val="en-US"/>
        </w:rPr>
        <w:t xml:space="preserve">The Improvement of the Mind </w:t>
      </w:r>
      <w:r w:rsidRPr="00AF1CC4">
        <w:rPr>
          <w:rFonts w:cs="Times New Roman"/>
          <w:sz w:val="28"/>
          <w:szCs w:val="28"/>
          <w:lang w:val="en-US"/>
        </w:rPr>
        <w:t xml:space="preserve">(1741, 1751). </w:t>
      </w:r>
    </w:p>
    <w:p w14:paraId="14F04945" w14:textId="32B950FB"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Watts’s views on the teaching of children were relatively enlightened for his time. He suggested that “the teacher should alternate play and study, but see to it that no jokes on sacred things or cruelty to animals be allowed”.</w:t>
      </w:r>
      <w:r w:rsidRPr="00AF1CC4">
        <w:rPr>
          <w:rStyle w:val="EndnoteReference"/>
          <w:rFonts w:cs="Times New Roman"/>
          <w:sz w:val="28"/>
          <w:szCs w:val="28"/>
          <w:lang w:val="en-US"/>
        </w:rPr>
        <w:endnoteReference w:id="5"/>
      </w:r>
      <w:r w:rsidRPr="00AF1CC4">
        <w:rPr>
          <w:rFonts w:cs="Times New Roman"/>
          <w:sz w:val="28"/>
          <w:szCs w:val="28"/>
          <w:lang w:val="en-US"/>
        </w:rPr>
        <w:t xml:space="preserve"> And, understandably, he also published on theological subjects: </w:t>
      </w:r>
      <w:r w:rsidRPr="00AF1CC4">
        <w:rPr>
          <w:rFonts w:cs="Times New Roman"/>
          <w:i/>
          <w:iCs/>
          <w:sz w:val="28"/>
          <w:szCs w:val="28"/>
          <w:lang w:val="en-US"/>
        </w:rPr>
        <w:t>A Short View of the Whole of Scripture</w:t>
      </w:r>
      <w:r w:rsidRPr="00AF1CC4">
        <w:rPr>
          <w:rFonts w:cs="Times New Roman"/>
          <w:sz w:val="28"/>
          <w:szCs w:val="28"/>
          <w:lang w:val="en-US"/>
        </w:rPr>
        <w:t xml:space="preserve"> (1732); </w:t>
      </w:r>
      <w:r w:rsidRPr="00AF1CC4">
        <w:rPr>
          <w:rFonts w:cs="Times New Roman"/>
          <w:i/>
          <w:iCs/>
          <w:sz w:val="28"/>
          <w:szCs w:val="28"/>
          <w:lang w:val="en-US"/>
        </w:rPr>
        <w:t>Questions Proper for Students in Divinity</w:t>
      </w:r>
      <w:r w:rsidRPr="00AF1CC4">
        <w:rPr>
          <w:rFonts w:cs="Times New Roman"/>
          <w:sz w:val="28"/>
          <w:szCs w:val="28"/>
          <w:lang w:val="en-US"/>
        </w:rPr>
        <w:t xml:space="preserve"> (1740); </w:t>
      </w:r>
      <w:r w:rsidRPr="00AF1CC4">
        <w:rPr>
          <w:rFonts w:cs="Times New Roman"/>
          <w:i/>
          <w:iCs/>
          <w:sz w:val="28"/>
          <w:szCs w:val="28"/>
          <w:lang w:val="en-US"/>
        </w:rPr>
        <w:t xml:space="preserve">The Harmony of Religion </w:t>
      </w:r>
      <w:r w:rsidRPr="00AF1CC4">
        <w:rPr>
          <w:rFonts w:cs="Times New Roman"/>
          <w:sz w:val="28"/>
          <w:szCs w:val="28"/>
          <w:lang w:val="en-US"/>
        </w:rPr>
        <w:t>(1742).</w:t>
      </w:r>
      <w:r>
        <w:rPr>
          <w:rFonts w:cs="Times New Roman"/>
          <w:sz w:val="28"/>
          <w:szCs w:val="28"/>
          <w:lang w:val="en-US"/>
        </w:rPr>
        <w:t xml:space="preserve"> Indeed, it has been argued that everything he published was composed in the hope that “divinity” (perhaps best understood as “Christian understanding” or even “Christian li</w:t>
      </w:r>
      <w:r w:rsidR="00711F1D">
        <w:rPr>
          <w:rFonts w:cs="Times New Roman"/>
          <w:sz w:val="28"/>
          <w:szCs w:val="28"/>
          <w:lang w:val="en-US"/>
        </w:rPr>
        <w:t>ving</w:t>
      </w:r>
      <w:r>
        <w:rPr>
          <w:rFonts w:cs="Times New Roman"/>
          <w:sz w:val="28"/>
          <w:szCs w:val="28"/>
          <w:lang w:val="en-US"/>
        </w:rPr>
        <w:t xml:space="preserve">”) would be enhanced. This was no mere intellectual pursuit. Instead, Watts </w:t>
      </w:r>
      <w:r w:rsidRPr="00AF1CC4">
        <w:rPr>
          <w:rFonts w:cs="Times New Roman"/>
          <w:sz w:val="28"/>
          <w:szCs w:val="28"/>
          <w:lang w:val="en-US"/>
        </w:rPr>
        <w:t xml:space="preserve">sought the renewal of </w:t>
      </w:r>
      <w:r>
        <w:rPr>
          <w:rFonts w:cs="Times New Roman"/>
          <w:sz w:val="28"/>
          <w:szCs w:val="28"/>
          <w:lang w:val="en-US"/>
        </w:rPr>
        <w:t xml:space="preserve">the church through better </w:t>
      </w:r>
      <w:r w:rsidRPr="00AF1CC4">
        <w:rPr>
          <w:rFonts w:cs="Times New Roman"/>
          <w:sz w:val="28"/>
          <w:szCs w:val="28"/>
          <w:lang w:val="en-US"/>
        </w:rPr>
        <w:t xml:space="preserve">preaching and </w:t>
      </w:r>
      <w:r>
        <w:rPr>
          <w:rFonts w:cs="Times New Roman"/>
          <w:sz w:val="28"/>
          <w:szCs w:val="28"/>
          <w:lang w:val="en-US"/>
        </w:rPr>
        <w:t xml:space="preserve">more fervent prayer </w:t>
      </w:r>
      <w:r w:rsidRPr="00AF1CC4">
        <w:rPr>
          <w:rFonts w:cs="Times New Roman"/>
          <w:sz w:val="28"/>
          <w:szCs w:val="28"/>
          <w:lang w:val="en-US"/>
        </w:rPr>
        <w:t xml:space="preserve">as well as </w:t>
      </w:r>
      <w:r>
        <w:rPr>
          <w:rFonts w:cs="Times New Roman"/>
          <w:sz w:val="28"/>
          <w:szCs w:val="28"/>
          <w:lang w:val="en-US"/>
        </w:rPr>
        <w:t xml:space="preserve">more </w:t>
      </w:r>
      <w:r w:rsidR="0010064C">
        <w:rPr>
          <w:rFonts w:cs="Times New Roman"/>
          <w:sz w:val="28"/>
          <w:szCs w:val="28"/>
          <w:lang w:val="en-US"/>
        </w:rPr>
        <w:t>enthusiastic</w:t>
      </w:r>
      <w:r>
        <w:rPr>
          <w:rFonts w:cs="Times New Roman"/>
          <w:sz w:val="28"/>
          <w:szCs w:val="28"/>
          <w:lang w:val="en-US"/>
        </w:rPr>
        <w:t xml:space="preserve"> </w:t>
      </w:r>
      <w:r w:rsidRPr="00AF1CC4">
        <w:rPr>
          <w:rFonts w:cs="Times New Roman"/>
          <w:sz w:val="28"/>
          <w:szCs w:val="28"/>
          <w:lang w:val="en-US"/>
        </w:rPr>
        <w:t>congregational singing</w:t>
      </w:r>
      <w:r>
        <w:rPr>
          <w:rFonts w:cs="Times New Roman"/>
          <w:sz w:val="28"/>
          <w:szCs w:val="28"/>
          <w:lang w:val="en-US"/>
        </w:rPr>
        <w:t>. He</w:t>
      </w:r>
      <w:r w:rsidRPr="00AF1CC4">
        <w:rPr>
          <w:rFonts w:cs="Times New Roman"/>
          <w:sz w:val="28"/>
          <w:szCs w:val="28"/>
          <w:lang w:val="en-US"/>
        </w:rPr>
        <w:t xml:space="preserve"> wrote on these subjects to encourage others </w:t>
      </w:r>
      <w:r>
        <w:rPr>
          <w:rFonts w:cs="Times New Roman"/>
          <w:sz w:val="28"/>
          <w:szCs w:val="28"/>
          <w:lang w:val="en-US"/>
        </w:rPr>
        <w:t>in</w:t>
      </w:r>
      <w:r w:rsidRPr="00AF1CC4">
        <w:rPr>
          <w:rFonts w:cs="Times New Roman"/>
          <w:sz w:val="28"/>
          <w:szCs w:val="28"/>
          <w:lang w:val="en-US"/>
        </w:rPr>
        <w:t xml:space="preserve"> the </w:t>
      </w:r>
      <w:proofErr w:type="spellStart"/>
      <w:r w:rsidRPr="00AF1CC4">
        <w:rPr>
          <w:rFonts w:cs="Times New Roman"/>
          <w:sz w:val="28"/>
          <w:szCs w:val="28"/>
          <w:lang w:val="en-US"/>
        </w:rPr>
        <w:t>revitali</w:t>
      </w:r>
      <w:r>
        <w:rPr>
          <w:rFonts w:cs="Times New Roman"/>
          <w:sz w:val="28"/>
          <w:szCs w:val="28"/>
          <w:lang w:val="en-US"/>
        </w:rPr>
        <w:t>s</w:t>
      </w:r>
      <w:r w:rsidRPr="00AF1CC4">
        <w:rPr>
          <w:rFonts w:cs="Times New Roman"/>
          <w:sz w:val="28"/>
          <w:szCs w:val="28"/>
          <w:lang w:val="en-US"/>
        </w:rPr>
        <w:t>ation</w:t>
      </w:r>
      <w:proofErr w:type="spellEnd"/>
      <w:r w:rsidRPr="00AF1CC4">
        <w:rPr>
          <w:rFonts w:cs="Times New Roman"/>
          <w:sz w:val="28"/>
          <w:szCs w:val="28"/>
          <w:lang w:val="en-US"/>
        </w:rPr>
        <w:t xml:space="preserve"> of personal faith as well as church life. He was </w:t>
      </w:r>
      <w:proofErr w:type="spellStart"/>
      <w:r w:rsidRPr="00AF1CC4">
        <w:rPr>
          <w:rFonts w:cs="Times New Roman"/>
          <w:sz w:val="28"/>
          <w:szCs w:val="28"/>
          <w:lang w:val="en-US"/>
        </w:rPr>
        <w:t>recogni</w:t>
      </w:r>
      <w:r>
        <w:rPr>
          <w:rFonts w:cs="Times New Roman"/>
          <w:sz w:val="28"/>
          <w:szCs w:val="28"/>
          <w:lang w:val="en-US"/>
        </w:rPr>
        <w:t>s</w:t>
      </w:r>
      <w:r w:rsidRPr="00AF1CC4">
        <w:rPr>
          <w:rFonts w:cs="Times New Roman"/>
          <w:sz w:val="28"/>
          <w:szCs w:val="28"/>
          <w:lang w:val="en-US"/>
        </w:rPr>
        <w:t>ed</w:t>
      </w:r>
      <w:proofErr w:type="spellEnd"/>
      <w:r w:rsidRPr="00AF1CC4">
        <w:rPr>
          <w:rFonts w:cs="Times New Roman"/>
          <w:sz w:val="28"/>
          <w:szCs w:val="28"/>
          <w:lang w:val="en-US"/>
        </w:rPr>
        <w:t xml:space="preserve"> as a leader among the Dissenters and widely respected even by some who belonged to the religious establishment. It is important to remember, then, that Watts did so much more than compose hymns.</w:t>
      </w:r>
      <w:r w:rsidRPr="00AF1CC4">
        <w:rPr>
          <w:rStyle w:val="EndnoteReference"/>
          <w:rFonts w:cs="Times New Roman"/>
          <w:sz w:val="28"/>
          <w:szCs w:val="28"/>
        </w:rPr>
        <w:endnoteReference w:id="6"/>
      </w:r>
      <w:r w:rsidRPr="00AF1CC4">
        <w:rPr>
          <w:rFonts w:cs="Times New Roman"/>
          <w:sz w:val="28"/>
          <w:szCs w:val="28"/>
          <w:lang w:val="en-US"/>
        </w:rPr>
        <w:t xml:space="preserve"> </w:t>
      </w:r>
    </w:p>
    <w:p w14:paraId="6137A053" w14:textId="0A64800F" w:rsidR="00805F33"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w:t>
      </w:r>
      <w:r>
        <w:rPr>
          <w:rFonts w:cs="Times New Roman"/>
          <w:sz w:val="28"/>
          <w:szCs w:val="28"/>
          <w:lang w:val="en-US"/>
        </w:rPr>
        <w:t xml:space="preserve">That being said, </w:t>
      </w:r>
      <w:r w:rsidRPr="00AF1CC4">
        <w:rPr>
          <w:rFonts w:cs="Times New Roman"/>
          <w:sz w:val="28"/>
          <w:szCs w:val="28"/>
          <w:lang w:val="en-US"/>
        </w:rPr>
        <w:t xml:space="preserve">throughout his life Watts gave expression to his thoughts, both </w:t>
      </w:r>
      <w:r w:rsidR="00711F1D">
        <w:rPr>
          <w:rFonts w:cs="Times New Roman"/>
          <w:sz w:val="28"/>
          <w:szCs w:val="28"/>
          <w:lang w:val="en-US"/>
        </w:rPr>
        <w:t xml:space="preserve">in expressing </w:t>
      </w:r>
      <w:r w:rsidRPr="00AF1CC4">
        <w:rPr>
          <w:rFonts w:cs="Times New Roman"/>
          <w:sz w:val="28"/>
          <w:szCs w:val="28"/>
          <w:lang w:val="en-US"/>
        </w:rPr>
        <w:t>the deepest concerns of his heart and mind</w:t>
      </w:r>
      <w:r w:rsidR="0010064C">
        <w:rPr>
          <w:rFonts w:cs="Times New Roman"/>
          <w:sz w:val="28"/>
          <w:szCs w:val="28"/>
          <w:lang w:val="en-US"/>
        </w:rPr>
        <w:t>,</w:t>
      </w:r>
      <w:r w:rsidRPr="00AF1CC4">
        <w:rPr>
          <w:rFonts w:cs="Times New Roman"/>
          <w:sz w:val="28"/>
          <w:szCs w:val="28"/>
          <w:lang w:val="en-US"/>
        </w:rPr>
        <w:t xml:space="preserve"> </w:t>
      </w:r>
      <w:r>
        <w:rPr>
          <w:rFonts w:cs="Times New Roman"/>
          <w:sz w:val="28"/>
          <w:szCs w:val="28"/>
          <w:lang w:val="en-US"/>
        </w:rPr>
        <w:t xml:space="preserve">as well as in celebration of lighter </w:t>
      </w:r>
      <w:r w:rsidRPr="00AF1CC4">
        <w:rPr>
          <w:rFonts w:cs="Times New Roman"/>
          <w:sz w:val="28"/>
          <w:szCs w:val="28"/>
          <w:lang w:val="en-US"/>
        </w:rPr>
        <w:t>moments</w:t>
      </w:r>
      <w:r w:rsidR="00711F1D">
        <w:rPr>
          <w:rFonts w:cs="Times New Roman"/>
          <w:sz w:val="28"/>
          <w:szCs w:val="28"/>
          <w:lang w:val="en-US"/>
        </w:rPr>
        <w:t>,</w:t>
      </w:r>
      <w:r w:rsidRPr="00AF1CC4">
        <w:rPr>
          <w:rFonts w:cs="Times New Roman"/>
          <w:sz w:val="28"/>
          <w:szCs w:val="28"/>
          <w:lang w:val="en-US"/>
        </w:rPr>
        <w:t xml:space="preserve"> in rhyme. Composing verse had distracted him in early life and stayed with him long after his days of hymn-writing </w:t>
      </w:r>
      <w:r>
        <w:rPr>
          <w:rFonts w:cs="Times New Roman"/>
          <w:sz w:val="28"/>
          <w:szCs w:val="28"/>
          <w:lang w:val="en-US"/>
        </w:rPr>
        <w:t>came to an end</w:t>
      </w:r>
      <w:r w:rsidRPr="00AF1CC4">
        <w:rPr>
          <w:rFonts w:cs="Times New Roman"/>
          <w:sz w:val="28"/>
          <w:szCs w:val="28"/>
          <w:lang w:val="en-US"/>
        </w:rPr>
        <w:t xml:space="preserve">. In what follows, we will consider his hymns and spiritual songs alongside the context in which he wrote </w:t>
      </w:r>
      <w:r>
        <w:rPr>
          <w:rFonts w:cs="Times New Roman"/>
          <w:sz w:val="28"/>
          <w:szCs w:val="28"/>
          <w:lang w:val="en-US"/>
        </w:rPr>
        <w:t xml:space="preserve">in order </w:t>
      </w:r>
      <w:r w:rsidRPr="00AF1CC4">
        <w:rPr>
          <w:rFonts w:cs="Times New Roman"/>
          <w:sz w:val="28"/>
          <w:szCs w:val="28"/>
          <w:lang w:val="en-US"/>
        </w:rPr>
        <w:t xml:space="preserve">to see how he represents </w:t>
      </w:r>
      <w:r w:rsidRPr="00AF1CC4">
        <w:rPr>
          <w:rFonts w:cs="Times New Roman"/>
          <w:sz w:val="28"/>
          <w:szCs w:val="28"/>
          <w:lang w:val="en-US"/>
        </w:rPr>
        <w:lastRenderedPageBreak/>
        <w:t>the religious world of his day</w:t>
      </w:r>
      <w:r>
        <w:rPr>
          <w:rFonts w:cs="Times New Roman"/>
          <w:sz w:val="28"/>
          <w:szCs w:val="28"/>
          <w:lang w:val="en-US"/>
        </w:rPr>
        <w:t>, looking also at how this might continue to speak to us</w:t>
      </w:r>
      <w:r w:rsidRPr="00AF1CC4">
        <w:rPr>
          <w:rFonts w:cs="Times New Roman"/>
          <w:sz w:val="28"/>
          <w:szCs w:val="28"/>
          <w:lang w:val="en-US"/>
        </w:rPr>
        <w:t>. First, we briefly consider his life.</w:t>
      </w:r>
    </w:p>
    <w:p w14:paraId="73F9FACE" w14:textId="77777777" w:rsidR="00805F33" w:rsidRDefault="00805F33" w:rsidP="00821FFF">
      <w:pPr>
        <w:spacing w:line="276" w:lineRule="auto"/>
        <w:jc w:val="both"/>
        <w:rPr>
          <w:rFonts w:cs="Times New Roman"/>
          <w:sz w:val="28"/>
          <w:szCs w:val="28"/>
          <w:lang w:val="en-US"/>
        </w:rPr>
      </w:pPr>
    </w:p>
    <w:p w14:paraId="1F432624" w14:textId="0BA48ED3" w:rsidR="00805F33" w:rsidRPr="00AF1CC4" w:rsidRDefault="00805F33" w:rsidP="00821FFF">
      <w:pPr>
        <w:pStyle w:val="Heading2"/>
        <w:jc w:val="both"/>
        <w:rPr>
          <w:lang w:val="en-US"/>
        </w:rPr>
      </w:pPr>
      <w:r>
        <w:rPr>
          <w:lang w:val="en-US"/>
        </w:rPr>
        <w:t>A sketch of Watts’s life</w:t>
      </w:r>
    </w:p>
    <w:p w14:paraId="5239913E" w14:textId="49F5F396" w:rsidR="00805F33" w:rsidRPr="00AF1CC4" w:rsidRDefault="00805F33" w:rsidP="00821FFF">
      <w:pPr>
        <w:spacing w:line="276" w:lineRule="auto"/>
        <w:jc w:val="both"/>
        <w:rPr>
          <w:rFonts w:cs="Times New Roman"/>
          <w:sz w:val="28"/>
          <w:szCs w:val="28"/>
          <w:lang w:val="en-US"/>
        </w:rPr>
      </w:pPr>
      <w:r w:rsidRPr="00AF1CC4">
        <w:rPr>
          <w:rFonts w:cs="Times New Roman"/>
          <w:sz w:val="28"/>
          <w:szCs w:val="28"/>
        </w:rPr>
        <w:t xml:space="preserve">  Isaac Watts was born in Southampton on 17 July 1674</w:t>
      </w:r>
      <w:r w:rsidR="00711F1D">
        <w:rPr>
          <w:rFonts w:cs="Times New Roman"/>
          <w:sz w:val="28"/>
          <w:szCs w:val="28"/>
        </w:rPr>
        <w:t xml:space="preserve">, </w:t>
      </w:r>
      <w:r w:rsidRPr="00AF1CC4">
        <w:rPr>
          <w:rFonts w:cs="Times New Roman"/>
          <w:sz w:val="28"/>
          <w:szCs w:val="28"/>
        </w:rPr>
        <w:t>the same year</w:t>
      </w:r>
      <w:r w:rsidR="00711F1D">
        <w:rPr>
          <w:rFonts w:cs="Times New Roman"/>
          <w:sz w:val="28"/>
          <w:szCs w:val="28"/>
        </w:rPr>
        <w:t xml:space="preserve"> in which</w:t>
      </w:r>
      <w:r w:rsidRPr="00AF1CC4">
        <w:rPr>
          <w:rFonts w:cs="Times New Roman"/>
          <w:sz w:val="28"/>
          <w:szCs w:val="28"/>
        </w:rPr>
        <w:t xml:space="preserve"> John Milton died (8 November). His father, also called Isaac, </w:t>
      </w:r>
      <w:r w:rsidRPr="00AF1CC4">
        <w:rPr>
          <w:rFonts w:cs="Times New Roman"/>
          <w:sz w:val="28"/>
          <w:szCs w:val="28"/>
          <w:lang w:val="en-US"/>
        </w:rPr>
        <w:t>was a convinced Dissenter who considered the rituals of the Church of England to be unbibli</w:t>
      </w:r>
      <w:r>
        <w:rPr>
          <w:rFonts w:cs="Times New Roman"/>
          <w:sz w:val="28"/>
          <w:szCs w:val="28"/>
          <w:lang w:val="en-US"/>
        </w:rPr>
        <w:t>cal</w:t>
      </w:r>
      <w:r w:rsidRPr="00AF1CC4">
        <w:rPr>
          <w:rFonts w:cs="Times New Roman"/>
          <w:sz w:val="28"/>
          <w:szCs w:val="28"/>
          <w:lang w:val="en-US"/>
        </w:rPr>
        <w:t xml:space="preserve">. Isaac senior also dabbled in poetry and once articulated in verse his </w:t>
      </w:r>
      <w:r>
        <w:rPr>
          <w:rFonts w:cs="Times New Roman"/>
          <w:sz w:val="28"/>
          <w:szCs w:val="28"/>
          <w:lang w:val="en-US"/>
        </w:rPr>
        <w:t>dispute</w:t>
      </w:r>
      <w:r w:rsidRPr="00AF1CC4">
        <w:rPr>
          <w:rFonts w:cs="Times New Roman"/>
          <w:sz w:val="28"/>
          <w:szCs w:val="28"/>
          <w:lang w:val="en-US"/>
        </w:rPr>
        <w:t xml:space="preserve"> with the Established Church:</w:t>
      </w:r>
    </w:p>
    <w:p w14:paraId="7B52FC38"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Why do our churchmen with such zeal contend</w:t>
      </w:r>
    </w:p>
    <w:p w14:paraId="39A2EA7A"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For what the scriptures nowhere recommend?</w:t>
      </w:r>
    </w:p>
    <w:p w14:paraId="3A0A2728"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Those ceremonies which they doat upon,</w:t>
      </w:r>
    </w:p>
    <w:p w14:paraId="328D0565"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Were unto Christians heretofore unknown.</w:t>
      </w:r>
    </w:p>
    <w:p w14:paraId="6714C1B1"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In ancient time, God’s worship did accord,</w:t>
      </w:r>
    </w:p>
    <w:p w14:paraId="22578084" w14:textId="77777777" w:rsidR="00805F33" w:rsidRPr="00AF1CC4" w:rsidRDefault="00805F33" w:rsidP="00821FFF">
      <w:pPr>
        <w:spacing w:after="0" w:line="276" w:lineRule="auto"/>
        <w:ind w:left="720"/>
        <w:jc w:val="both"/>
        <w:rPr>
          <w:rFonts w:cs="Times New Roman"/>
          <w:sz w:val="28"/>
          <w:szCs w:val="28"/>
          <w:lang w:val="en-US"/>
        </w:rPr>
      </w:pPr>
      <w:r w:rsidRPr="00AF1CC4">
        <w:rPr>
          <w:rFonts w:cs="Times New Roman"/>
          <w:sz w:val="28"/>
          <w:szCs w:val="28"/>
          <w:lang w:val="en-US"/>
        </w:rPr>
        <w:t>Not with traditions, but the written word;</w:t>
      </w:r>
    </w:p>
    <w:p w14:paraId="11E9F9EF" w14:textId="77777777" w:rsidR="00805F33" w:rsidRPr="00AF1CC4" w:rsidRDefault="00805F33" w:rsidP="00821FFF">
      <w:pPr>
        <w:spacing w:line="276" w:lineRule="auto"/>
        <w:ind w:left="720"/>
        <w:jc w:val="both"/>
        <w:rPr>
          <w:rFonts w:cs="Times New Roman"/>
          <w:sz w:val="28"/>
          <w:szCs w:val="28"/>
          <w:lang w:val="en-US"/>
        </w:rPr>
      </w:pPr>
      <w:r w:rsidRPr="00AF1CC4">
        <w:rPr>
          <w:rFonts w:cs="Times New Roman"/>
          <w:sz w:val="28"/>
          <w:szCs w:val="28"/>
          <w:lang w:val="en-US"/>
        </w:rPr>
        <w:t>Himself has told us how he’ll be adored.</w:t>
      </w:r>
      <w:r w:rsidRPr="00AF1CC4">
        <w:rPr>
          <w:rStyle w:val="EndnoteReference"/>
          <w:rFonts w:cs="Times New Roman"/>
          <w:sz w:val="28"/>
          <w:szCs w:val="28"/>
          <w:lang w:val="en-US"/>
        </w:rPr>
        <w:endnoteReference w:id="7"/>
      </w:r>
    </w:p>
    <w:p w14:paraId="44BCE66E" w14:textId="4C916EE1" w:rsidR="00805F33" w:rsidRPr="00AF1CC4" w:rsidRDefault="00805F33" w:rsidP="00821FFF">
      <w:pPr>
        <w:spacing w:line="276" w:lineRule="auto"/>
        <w:jc w:val="both"/>
        <w:rPr>
          <w:rFonts w:cs="Times New Roman"/>
          <w:sz w:val="28"/>
          <w:szCs w:val="28"/>
          <w:lang w:val="en-US"/>
        </w:rPr>
      </w:pPr>
      <w:r>
        <w:rPr>
          <w:rFonts w:cs="Times New Roman"/>
          <w:sz w:val="28"/>
          <w:szCs w:val="28"/>
          <w:lang w:val="en-US"/>
        </w:rPr>
        <w:t xml:space="preserve">  </w:t>
      </w:r>
      <w:r w:rsidRPr="00AF1CC4">
        <w:rPr>
          <w:rFonts w:cs="Times New Roman"/>
          <w:sz w:val="28"/>
          <w:szCs w:val="28"/>
          <w:lang w:val="en-US"/>
        </w:rPr>
        <w:t xml:space="preserve">In 1672, Watts senior </w:t>
      </w:r>
      <w:r w:rsidRPr="00AF1CC4">
        <w:rPr>
          <w:rFonts w:cs="Times New Roman"/>
          <w:sz w:val="28"/>
          <w:szCs w:val="28"/>
        </w:rPr>
        <w:t xml:space="preserve">was elected Deacon of a group </w:t>
      </w:r>
      <w:r w:rsidRPr="00AF1CC4">
        <w:rPr>
          <w:rFonts w:cs="Times New Roman"/>
          <w:sz w:val="28"/>
          <w:szCs w:val="28"/>
          <w:lang w:val="en-US"/>
        </w:rPr>
        <w:t xml:space="preserve">“of the persuasion commonly called </w:t>
      </w:r>
      <w:proofErr w:type="spellStart"/>
      <w:r w:rsidRPr="00AF1CC4">
        <w:rPr>
          <w:rFonts w:cs="Times New Roman"/>
          <w:i/>
          <w:iCs/>
          <w:sz w:val="28"/>
          <w:szCs w:val="28"/>
          <w:lang w:val="en-US"/>
        </w:rPr>
        <w:t>Congregationall</w:t>
      </w:r>
      <w:proofErr w:type="spellEnd"/>
      <w:r w:rsidRPr="00AF1CC4">
        <w:rPr>
          <w:rFonts w:cs="Times New Roman"/>
          <w:sz w:val="28"/>
          <w:szCs w:val="28"/>
          <w:lang w:val="en-US"/>
        </w:rPr>
        <w:t>”, licensed to meet in “</w:t>
      </w:r>
      <w:r w:rsidRPr="00AF1CC4">
        <w:rPr>
          <w:rFonts w:cs="Times New Roman"/>
          <w:i/>
          <w:iCs/>
          <w:sz w:val="28"/>
          <w:szCs w:val="28"/>
          <w:lang w:val="en-US"/>
        </w:rPr>
        <w:t xml:space="preserve">a Roome or </w:t>
      </w:r>
      <w:proofErr w:type="spellStart"/>
      <w:r w:rsidRPr="00AF1CC4">
        <w:rPr>
          <w:rFonts w:cs="Times New Roman"/>
          <w:i/>
          <w:iCs/>
          <w:sz w:val="28"/>
          <w:szCs w:val="28"/>
          <w:lang w:val="en-US"/>
        </w:rPr>
        <w:t>Roomes</w:t>
      </w:r>
      <w:proofErr w:type="spellEnd"/>
      <w:r w:rsidRPr="00AF1CC4">
        <w:rPr>
          <w:rFonts w:cs="Times New Roman"/>
          <w:sz w:val="28"/>
          <w:szCs w:val="28"/>
          <w:lang w:val="en-US"/>
        </w:rPr>
        <w:t>” in “</w:t>
      </w:r>
      <w:proofErr w:type="spellStart"/>
      <w:r w:rsidRPr="00AF1CC4">
        <w:rPr>
          <w:rFonts w:cs="Times New Roman"/>
          <w:sz w:val="28"/>
          <w:szCs w:val="28"/>
          <w:lang w:val="en-US"/>
        </w:rPr>
        <w:t>Mr</w:t>
      </w:r>
      <w:proofErr w:type="spellEnd"/>
      <w:r w:rsidRPr="00AF1CC4">
        <w:rPr>
          <w:rFonts w:cs="Times New Roman"/>
          <w:sz w:val="28"/>
          <w:szCs w:val="28"/>
          <w:lang w:val="en-US"/>
        </w:rPr>
        <w:t xml:space="preserve"> Say’s house”.</w:t>
      </w:r>
      <w:r w:rsidRPr="00AF1CC4">
        <w:rPr>
          <w:rStyle w:val="EndnoteReference"/>
          <w:rFonts w:cs="Times New Roman"/>
          <w:sz w:val="28"/>
          <w:szCs w:val="28"/>
          <w:lang w:val="en-US"/>
        </w:rPr>
        <w:endnoteReference w:id="8"/>
      </w:r>
      <w:r w:rsidRPr="00AF1CC4">
        <w:rPr>
          <w:rFonts w:cs="Times New Roman"/>
          <w:sz w:val="28"/>
          <w:szCs w:val="28"/>
          <w:lang w:val="en-US"/>
        </w:rPr>
        <w:t xml:space="preserve"> The </w:t>
      </w:r>
      <w:proofErr w:type="spellStart"/>
      <w:r w:rsidRPr="00AF1CC4">
        <w:rPr>
          <w:rFonts w:cs="Times New Roman"/>
          <w:sz w:val="28"/>
          <w:szCs w:val="28"/>
          <w:lang w:val="en-US"/>
        </w:rPr>
        <w:t>licence</w:t>
      </w:r>
      <w:proofErr w:type="spellEnd"/>
      <w:r w:rsidRPr="00AF1CC4">
        <w:rPr>
          <w:rFonts w:cs="Times New Roman"/>
          <w:sz w:val="28"/>
          <w:szCs w:val="28"/>
          <w:lang w:val="en-US"/>
        </w:rPr>
        <w:t xml:space="preserve"> was made possible by an “indulgence” issued by Charles II in a thinly-veiled attempt to enable Roman Catholic worship. The penal code, established in the 1660s </w:t>
      </w:r>
      <w:r>
        <w:rPr>
          <w:rFonts w:cs="Times New Roman"/>
          <w:sz w:val="28"/>
          <w:szCs w:val="28"/>
          <w:lang w:val="en-US"/>
        </w:rPr>
        <w:t xml:space="preserve">and </w:t>
      </w:r>
      <w:r w:rsidRPr="00AF1CC4">
        <w:rPr>
          <w:rFonts w:cs="Times New Roman"/>
          <w:sz w:val="28"/>
          <w:szCs w:val="28"/>
          <w:lang w:val="en-US"/>
        </w:rPr>
        <w:t xml:space="preserve">which outlawed religious observance that diverged from that of the Book of Common Prayer, was briefly suspended. Life seemed to be going well, and Isaac senior married Sarah Taunton, who was descended from Huguenot stock, on 11 September 1673. However, the following year, parliament withdrew the king’s indulgence, and Isaac senior found himself </w:t>
      </w:r>
      <w:proofErr w:type="spellStart"/>
      <w:r w:rsidRPr="00AF1CC4">
        <w:rPr>
          <w:rFonts w:cs="Times New Roman"/>
          <w:sz w:val="28"/>
          <w:szCs w:val="28"/>
          <w:lang w:val="en-US"/>
        </w:rPr>
        <w:t>gaoled</w:t>
      </w:r>
      <w:proofErr w:type="spellEnd"/>
      <w:r w:rsidRPr="00AF1CC4">
        <w:rPr>
          <w:rFonts w:cs="Times New Roman"/>
          <w:sz w:val="28"/>
          <w:szCs w:val="28"/>
          <w:lang w:val="en-US"/>
        </w:rPr>
        <w:t>. It was while he was incarcerated that Isaac junior was born. The tale was told that Isaac junior’s mother would sit outside the prison when feeding her baby, hoping for news of her husband.</w:t>
      </w:r>
    </w:p>
    <w:p w14:paraId="1DE0D0B2" w14:textId="4ED72321" w:rsidR="00805F33" w:rsidRPr="00AF1CC4" w:rsidRDefault="00805F33" w:rsidP="00821FFF">
      <w:pPr>
        <w:spacing w:line="276" w:lineRule="auto"/>
        <w:jc w:val="both"/>
        <w:rPr>
          <w:rFonts w:cs="Times New Roman"/>
          <w:sz w:val="28"/>
          <w:szCs w:val="28"/>
        </w:rPr>
      </w:pPr>
      <w:r w:rsidRPr="00AF1CC4">
        <w:rPr>
          <w:rFonts w:cs="Times New Roman"/>
          <w:sz w:val="28"/>
          <w:szCs w:val="28"/>
          <w:lang w:val="en-US"/>
        </w:rPr>
        <w:t xml:space="preserve">  Isaac junior was a sickly child and he continued to suffer bouts of illness throughout his life, though later commentators have seen in him elements of the psychosomatic</w:t>
      </w:r>
      <w:r w:rsidRPr="00AF1CC4">
        <w:rPr>
          <w:rStyle w:val="EndnoteReference"/>
          <w:rFonts w:cs="Times New Roman"/>
          <w:sz w:val="28"/>
          <w:szCs w:val="28"/>
          <w:lang w:val="en-US"/>
        </w:rPr>
        <w:endnoteReference w:id="9"/>
      </w:r>
      <w:r w:rsidRPr="00AF1CC4">
        <w:rPr>
          <w:rFonts w:cs="Times New Roman"/>
          <w:sz w:val="28"/>
          <w:szCs w:val="28"/>
          <w:lang w:val="en-US"/>
        </w:rPr>
        <w:t xml:space="preserve"> and, less kindly, of hypochondria. He recorded having contracted smallpox in 1683 and a “great and dangerous sickness” in 1689; </w:t>
      </w:r>
      <w:r w:rsidRPr="00AF1CC4">
        <w:rPr>
          <w:rFonts w:cs="Times New Roman"/>
          <w:sz w:val="28"/>
          <w:szCs w:val="28"/>
          <w:lang w:val="en-US"/>
        </w:rPr>
        <w:lastRenderedPageBreak/>
        <w:t xml:space="preserve">he suffered serious bouts of fever and </w:t>
      </w:r>
      <w:r>
        <w:rPr>
          <w:rFonts w:cs="Times New Roman"/>
          <w:sz w:val="28"/>
          <w:szCs w:val="28"/>
          <w:lang w:val="en-US"/>
        </w:rPr>
        <w:t>illness</w:t>
      </w:r>
      <w:r w:rsidRPr="00AF1CC4">
        <w:rPr>
          <w:rFonts w:cs="Times New Roman"/>
          <w:sz w:val="28"/>
          <w:szCs w:val="28"/>
          <w:lang w:val="en-US"/>
        </w:rPr>
        <w:t xml:space="preserve"> in July 1699, June 1700 and June 1701, and reported frequent visits to the waters at Tunbridge and Bath in an attempt to recover. In 1712, he was “seized with a violent fever” and this illness stayed with him for four years. Samuel Johnson</w:t>
      </w:r>
      <w:r>
        <w:rPr>
          <w:rFonts w:cs="Times New Roman"/>
          <w:sz w:val="28"/>
          <w:szCs w:val="28"/>
          <w:lang w:val="en-US"/>
        </w:rPr>
        <w:t>, writing sympathetically,</w:t>
      </w:r>
      <w:r w:rsidRPr="00AF1CC4">
        <w:rPr>
          <w:rFonts w:cs="Times New Roman"/>
          <w:sz w:val="28"/>
          <w:szCs w:val="28"/>
          <w:lang w:val="en-US"/>
        </w:rPr>
        <w:t xml:space="preserve"> noted that from “the feebleness which it brought upon him, he never perfectly recovered”.</w:t>
      </w:r>
      <w:r w:rsidRPr="00AF1CC4">
        <w:rPr>
          <w:rStyle w:val="EndnoteReference"/>
          <w:rFonts w:cs="Times New Roman"/>
          <w:sz w:val="28"/>
          <w:szCs w:val="28"/>
          <w:lang w:val="en-US"/>
        </w:rPr>
        <w:endnoteReference w:id="10"/>
      </w:r>
      <w:r w:rsidRPr="00AF1CC4">
        <w:rPr>
          <w:rFonts w:cs="Times New Roman"/>
          <w:sz w:val="28"/>
          <w:szCs w:val="28"/>
          <w:lang w:val="en-US"/>
        </w:rPr>
        <w:t xml:space="preserve"> </w:t>
      </w:r>
      <w:r w:rsidRPr="00AF1CC4">
        <w:rPr>
          <w:rFonts w:cs="Times New Roman"/>
          <w:sz w:val="28"/>
          <w:szCs w:val="28"/>
        </w:rPr>
        <w:t>In light of his frequent infirmities,</w:t>
      </w:r>
      <w:r w:rsidRPr="00AF1CC4">
        <w:rPr>
          <w:rFonts w:cs="Times New Roman"/>
          <w:sz w:val="28"/>
          <w:szCs w:val="28"/>
          <w:lang w:val="en-US"/>
        </w:rPr>
        <w:t xml:space="preserve"> it could be that, when composing his hymns, </w:t>
      </w:r>
      <w:r w:rsidRPr="00AF1CC4">
        <w:rPr>
          <w:rFonts w:cs="Times New Roman"/>
          <w:sz w:val="28"/>
          <w:szCs w:val="28"/>
        </w:rPr>
        <w:t xml:space="preserve">he occasionally addressed himself. Consider this verse </w:t>
      </w:r>
      <w:r>
        <w:rPr>
          <w:rFonts w:cs="Times New Roman"/>
          <w:sz w:val="28"/>
          <w:szCs w:val="28"/>
        </w:rPr>
        <w:t>published</w:t>
      </w:r>
      <w:r w:rsidRPr="00AF1CC4">
        <w:rPr>
          <w:rFonts w:cs="Times New Roman"/>
          <w:sz w:val="28"/>
          <w:szCs w:val="28"/>
        </w:rPr>
        <w:t xml:space="preserve"> under the heading “Comfort under Sorrow and Pain”:</w:t>
      </w:r>
    </w:p>
    <w:p w14:paraId="726547B6"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Now let me Lord my Saviour smile,</w:t>
      </w:r>
    </w:p>
    <w:p w14:paraId="327CF2E6"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And shew my Name upon his Heart;</w:t>
      </w:r>
    </w:p>
    <w:p w14:paraId="7E7F3D0A"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I would forget my Pains awhile,</w:t>
      </w:r>
    </w:p>
    <w:p w14:paraId="7255A084" w14:textId="77777777" w:rsidR="00805F33" w:rsidRPr="00AF1CC4" w:rsidRDefault="00805F33" w:rsidP="00821FFF">
      <w:pPr>
        <w:spacing w:line="276" w:lineRule="auto"/>
        <w:ind w:left="720"/>
        <w:jc w:val="both"/>
        <w:rPr>
          <w:rFonts w:cs="Times New Roman"/>
          <w:sz w:val="28"/>
          <w:szCs w:val="28"/>
        </w:rPr>
      </w:pPr>
      <w:r w:rsidRPr="00AF1CC4">
        <w:rPr>
          <w:rFonts w:cs="Times New Roman"/>
          <w:sz w:val="28"/>
          <w:szCs w:val="28"/>
        </w:rPr>
        <w:t>And in the Pleasure lose the Smart.</w:t>
      </w:r>
      <w:r w:rsidRPr="00AF1CC4">
        <w:rPr>
          <w:rStyle w:val="EndnoteReference"/>
          <w:rFonts w:cs="Times New Roman"/>
          <w:sz w:val="28"/>
          <w:szCs w:val="28"/>
        </w:rPr>
        <w:endnoteReference w:id="11"/>
      </w:r>
    </w:p>
    <w:p w14:paraId="2DDE311C" w14:textId="77777777" w:rsidR="00805F33" w:rsidRPr="00AF1CC4" w:rsidRDefault="00805F33" w:rsidP="00821FFF">
      <w:pPr>
        <w:spacing w:line="276" w:lineRule="auto"/>
        <w:jc w:val="both"/>
        <w:rPr>
          <w:rFonts w:cs="Times New Roman"/>
          <w:sz w:val="28"/>
          <w:szCs w:val="28"/>
        </w:rPr>
      </w:pPr>
      <w:r w:rsidRPr="00AF1CC4">
        <w:rPr>
          <w:rFonts w:cs="Times New Roman"/>
          <w:sz w:val="28"/>
          <w:szCs w:val="28"/>
        </w:rPr>
        <w:t>Recalling Christ’s favour towards the sinner reminded Watts of his own suffering; human pain, he concluded, paled into insignificance when considering that of the crucified saviour. He expressed the thought in a hymn entitled “The Agonies of Christ”, verse 6:</w:t>
      </w:r>
    </w:p>
    <w:p w14:paraId="137A4758"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Now let our Pains be all forgot,</w:t>
      </w:r>
    </w:p>
    <w:p w14:paraId="550FB8B5"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 xml:space="preserve">  Our Hearts no more repine; </w:t>
      </w:r>
    </w:p>
    <w:p w14:paraId="572DEB5E" w14:textId="77777777" w:rsidR="00805F33" w:rsidRPr="00AF1CC4" w:rsidRDefault="00805F33" w:rsidP="00821FFF">
      <w:pPr>
        <w:spacing w:after="0" w:line="276" w:lineRule="auto"/>
        <w:ind w:left="720"/>
        <w:jc w:val="both"/>
        <w:rPr>
          <w:rFonts w:cs="Times New Roman"/>
          <w:sz w:val="28"/>
          <w:szCs w:val="28"/>
        </w:rPr>
      </w:pPr>
      <w:r w:rsidRPr="00AF1CC4">
        <w:rPr>
          <w:rFonts w:cs="Times New Roman"/>
          <w:sz w:val="28"/>
          <w:szCs w:val="28"/>
        </w:rPr>
        <w:t xml:space="preserve">Our </w:t>
      </w:r>
      <w:proofErr w:type="spellStart"/>
      <w:r w:rsidRPr="00AF1CC4">
        <w:rPr>
          <w:rFonts w:cs="Times New Roman"/>
          <w:sz w:val="28"/>
          <w:szCs w:val="28"/>
        </w:rPr>
        <w:t>Suff’rings</w:t>
      </w:r>
      <w:proofErr w:type="spellEnd"/>
      <w:r w:rsidRPr="00AF1CC4">
        <w:rPr>
          <w:rFonts w:cs="Times New Roman"/>
          <w:sz w:val="28"/>
          <w:szCs w:val="28"/>
        </w:rPr>
        <w:t xml:space="preserve"> are not worth a Thought,</w:t>
      </w:r>
    </w:p>
    <w:p w14:paraId="17AB5968" w14:textId="77777777" w:rsidR="00805F33" w:rsidRPr="00AF1CC4" w:rsidRDefault="00805F33" w:rsidP="00821FFF">
      <w:pPr>
        <w:spacing w:line="276" w:lineRule="auto"/>
        <w:ind w:left="720"/>
        <w:jc w:val="both"/>
        <w:rPr>
          <w:rFonts w:cs="Times New Roman"/>
          <w:sz w:val="28"/>
          <w:szCs w:val="28"/>
        </w:rPr>
      </w:pPr>
      <w:r w:rsidRPr="00AF1CC4">
        <w:rPr>
          <w:rFonts w:cs="Times New Roman"/>
          <w:sz w:val="28"/>
          <w:szCs w:val="28"/>
        </w:rPr>
        <w:t xml:space="preserve">  When, Lord, </w:t>
      </w:r>
      <w:proofErr w:type="spellStart"/>
      <w:r w:rsidRPr="00AF1CC4">
        <w:rPr>
          <w:rFonts w:cs="Times New Roman"/>
          <w:sz w:val="28"/>
          <w:szCs w:val="28"/>
        </w:rPr>
        <w:t>compar’d</w:t>
      </w:r>
      <w:proofErr w:type="spellEnd"/>
      <w:r w:rsidRPr="00AF1CC4">
        <w:rPr>
          <w:rFonts w:cs="Times New Roman"/>
          <w:sz w:val="28"/>
          <w:szCs w:val="28"/>
        </w:rPr>
        <w:t xml:space="preserve"> with thine.</w:t>
      </w:r>
      <w:r w:rsidRPr="00AF1CC4">
        <w:rPr>
          <w:rStyle w:val="EndnoteReference"/>
          <w:rFonts w:cs="Times New Roman"/>
          <w:sz w:val="28"/>
          <w:szCs w:val="28"/>
        </w:rPr>
        <w:endnoteReference w:id="12"/>
      </w:r>
    </w:p>
    <w:p w14:paraId="24A4D953" w14:textId="31ED2EC0" w:rsidR="00805F33" w:rsidRPr="00AF1CC4" w:rsidRDefault="00805F33" w:rsidP="00821FFF">
      <w:pPr>
        <w:shd w:val="clear" w:color="auto" w:fill="FFFFFF"/>
        <w:spacing w:line="276" w:lineRule="auto"/>
        <w:jc w:val="both"/>
        <w:textAlignment w:val="baseline"/>
        <w:rPr>
          <w:rFonts w:cs="Times New Roman"/>
          <w:color w:val="222222"/>
          <w:sz w:val="28"/>
          <w:szCs w:val="28"/>
        </w:rPr>
      </w:pPr>
      <w:r w:rsidRPr="00AF1CC4">
        <w:rPr>
          <w:rFonts w:cs="Times New Roman"/>
          <w:color w:val="222222"/>
          <w:sz w:val="28"/>
          <w:szCs w:val="28"/>
        </w:rPr>
        <w:t xml:space="preserve">  Isaac junior was a studious if not precocious child. Aged four he began to learn </w:t>
      </w:r>
      <w:r w:rsidRPr="00AF1CC4">
        <w:rPr>
          <w:rFonts w:cs="Times New Roman"/>
          <w:sz w:val="28"/>
          <w:szCs w:val="28"/>
          <w:lang w:val="en-US"/>
        </w:rPr>
        <w:t xml:space="preserve">Latin; Greek was added from age nine; from age thirteen he also learnt Hebrew. His </w:t>
      </w:r>
      <w:r>
        <w:rPr>
          <w:rFonts w:cs="Times New Roman"/>
          <w:sz w:val="28"/>
          <w:szCs w:val="28"/>
          <w:lang w:val="en-US"/>
        </w:rPr>
        <w:t>intellect</w:t>
      </w:r>
      <w:r w:rsidRPr="00AF1CC4">
        <w:rPr>
          <w:rFonts w:cs="Times New Roman"/>
          <w:sz w:val="28"/>
          <w:szCs w:val="28"/>
          <w:lang w:val="en-US"/>
        </w:rPr>
        <w:t xml:space="preserve"> and piety were public knowledge and led to the opportunity to attend one of the English universities, which would have involved him conforming to the Church of England.</w:t>
      </w:r>
      <w:r w:rsidRPr="00AF1CC4">
        <w:rPr>
          <w:rFonts w:cs="Times New Roman"/>
          <w:color w:val="222222"/>
          <w:sz w:val="28"/>
          <w:szCs w:val="28"/>
        </w:rPr>
        <w:t xml:space="preserve"> </w:t>
      </w:r>
      <w:r w:rsidRPr="00AF1CC4">
        <w:rPr>
          <w:rFonts w:cs="Times New Roman"/>
          <w:sz w:val="28"/>
          <w:szCs w:val="28"/>
          <w:lang w:val="en-US"/>
        </w:rPr>
        <w:t xml:space="preserve">Nothing came of this. It seems that Isaac junior, in matters of religion, was as convinced a Dissenter as Isaac senior. Instead, aged 16, he left Southampton to study at Thomas Rowe’s Academy. His course ended in 1694, and he found himself back in Southampton, remaining there for two-and-a-half years during which he continued to study and also began to compose hymns. </w:t>
      </w:r>
    </w:p>
    <w:p w14:paraId="6331FAB9" w14:textId="4E832656"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In October 1696, Watts returned to Stoke Newington to be tutor to the seven children of Sir John </w:t>
      </w:r>
      <w:proofErr w:type="spellStart"/>
      <w:r w:rsidRPr="00AF1CC4">
        <w:rPr>
          <w:rFonts w:cs="Times New Roman"/>
          <w:sz w:val="28"/>
          <w:szCs w:val="28"/>
          <w:lang w:val="en-US"/>
        </w:rPr>
        <w:t>Hartopp</w:t>
      </w:r>
      <w:proofErr w:type="spellEnd"/>
      <w:r w:rsidRPr="00AF1CC4">
        <w:rPr>
          <w:rFonts w:cs="Times New Roman"/>
          <w:sz w:val="28"/>
          <w:szCs w:val="28"/>
          <w:lang w:val="en-US"/>
        </w:rPr>
        <w:t xml:space="preserve">. </w:t>
      </w:r>
      <w:proofErr w:type="spellStart"/>
      <w:r w:rsidRPr="00AF1CC4">
        <w:rPr>
          <w:rFonts w:cs="Times New Roman"/>
          <w:sz w:val="28"/>
          <w:szCs w:val="28"/>
          <w:lang w:val="en-US"/>
        </w:rPr>
        <w:t>Hartopp</w:t>
      </w:r>
      <w:proofErr w:type="spellEnd"/>
      <w:r w:rsidRPr="00AF1CC4">
        <w:rPr>
          <w:rFonts w:cs="Times New Roman"/>
          <w:sz w:val="28"/>
          <w:szCs w:val="28"/>
          <w:lang w:val="en-US"/>
        </w:rPr>
        <w:t xml:space="preserve"> owned a number of properties, one of </w:t>
      </w:r>
      <w:r w:rsidRPr="00AF1CC4">
        <w:rPr>
          <w:rFonts w:cs="Times New Roman"/>
          <w:sz w:val="28"/>
          <w:szCs w:val="28"/>
          <w:lang w:val="en-US"/>
        </w:rPr>
        <w:lastRenderedPageBreak/>
        <w:t xml:space="preserve">which was at Freeby in Leicestershire, and Watts accompanied him to the estate where he preached in the </w:t>
      </w:r>
      <w:r w:rsidR="0010064C">
        <w:rPr>
          <w:rFonts w:cs="Times New Roman"/>
          <w:sz w:val="28"/>
          <w:szCs w:val="28"/>
          <w:lang w:val="en-US"/>
        </w:rPr>
        <w:t>M</w:t>
      </w:r>
      <w:r w:rsidRPr="00AF1CC4">
        <w:rPr>
          <w:rFonts w:cs="Times New Roman"/>
          <w:sz w:val="28"/>
          <w:szCs w:val="28"/>
          <w:lang w:val="en-US"/>
        </w:rPr>
        <w:t xml:space="preserve">eeting </w:t>
      </w:r>
      <w:r w:rsidR="0010064C">
        <w:rPr>
          <w:rFonts w:cs="Times New Roman"/>
          <w:sz w:val="28"/>
          <w:szCs w:val="28"/>
          <w:lang w:val="en-US"/>
        </w:rPr>
        <w:t>H</w:t>
      </w:r>
      <w:r w:rsidRPr="00AF1CC4">
        <w:rPr>
          <w:rFonts w:cs="Times New Roman"/>
          <w:sz w:val="28"/>
          <w:szCs w:val="28"/>
          <w:lang w:val="en-US"/>
        </w:rPr>
        <w:t xml:space="preserve">ouse. Dissenters with few qualms, or perhaps convinced that the incumbent was truly converted, would celebrate Communion in the parish church and thereby qualify for public office. </w:t>
      </w:r>
      <w:proofErr w:type="spellStart"/>
      <w:r w:rsidRPr="00AF1CC4">
        <w:rPr>
          <w:rFonts w:cs="Times New Roman"/>
          <w:sz w:val="28"/>
          <w:szCs w:val="28"/>
          <w:lang w:val="en-US"/>
        </w:rPr>
        <w:t>Hartopp</w:t>
      </w:r>
      <w:proofErr w:type="spellEnd"/>
      <w:r w:rsidRPr="00AF1CC4">
        <w:rPr>
          <w:rFonts w:cs="Times New Roman"/>
          <w:sz w:val="28"/>
          <w:szCs w:val="28"/>
          <w:lang w:val="en-US"/>
        </w:rPr>
        <w:t xml:space="preserve"> was a Dissenter who, through such “occasional conformity”, was able to serve as High Sheriff of Leicestershire and to sit in parliament as the county’s MP. Not all were satisfied with such compromise; Daniel Defoe referred to </w:t>
      </w:r>
      <w:r>
        <w:rPr>
          <w:rFonts w:cs="Times New Roman"/>
          <w:sz w:val="28"/>
          <w:szCs w:val="28"/>
          <w:lang w:val="en-US"/>
        </w:rPr>
        <w:t xml:space="preserve">it </w:t>
      </w:r>
      <w:r w:rsidRPr="00AF1CC4">
        <w:rPr>
          <w:rFonts w:cs="Times New Roman"/>
          <w:sz w:val="28"/>
          <w:szCs w:val="28"/>
          <w:lang w:val="en-US"/>
        </w:rPr>
        <w:t>as “a</w:t>
      </w:r>
      <w:r w:rsidR="003173D3">
        <w:rPr>
          <w:rFonts w:cs="Times New Roman"/>
          <w:sz w:val="28"/>
          <w:szCs w:val="28"/>
          <w:lang w:val="en-US"/>
        </w:rPr>
        <w:t>-</w:t>
      </w:r>
      <w:r w:rsidRPr="00AF1CC4">
        <w:rPr>
          <w:rFonts w:cs="Times New Roman"/>
          <w:sz w:val="28"/>
          <w:szCs w:val="28"/>
          <w:lang w:val="en-US"/>
        </w:rPr>
        <w:t xml:space="preserve">playing </w:t>
      </w:r>
      <w:r w:rsidR="003173D3">
        <w:rPr>
          <w:rFonts w:cs="Times New Roman"/>
          <w:sz w:val="28"/>
          <w:szCs w:val="28"/>
          <w:lang w:val="en-US"/>
        </w:rPr>
        <w:t xml:space="preserve">at </w:t>
      </w:r>
      <w:proofErr w:type="spellStart"/>
      <w:r w:rsidR="003173D3">
        <w:rPr>
          <w:rFonts w:cs="Times New Roman"/>
          <w:sz w:val="28"/>
          <w:szCs w:val="28"/>
          <w:lang w:val="en-US"/>
        </w:rPr>
        <w:t>bo</w:t>
      </w:r>
      <w:proofErr w:type="spellEnd"/>
      <w:r w:rsidR="003173D3">
        <w:rPr>
          <w:rFonts w:cs="Times New Roman"/>
          <w:sz w:val="28"/>
          <w:szCs w:val="28"/>
          <w:lang w:val="en-US"/>
        </w:rPr>
        <w:t>-peep</w:t>
      </w:r>
      <w:r w:rsidRPr="00AF1CC4">
        <w:rPr>
          <w:rFonts w:cs="Times New Roman"/>
          <w:sz w:val="28"/>
          <w:szCs w:val="28"/>
          <w:lang w:val="en-US"/>
        </w:rPr>
        <w:t xml:space="preserve"> with God Almighty”,</w:t>
      </w:r>
      <w:r w:rsidRPr="00AF1CC4">
        <w:rPr>
          <w:rStyle w:val="EndnoteReference"/>
          <w:rFonts w:cs="Times New Roman"/>
          <w:sz w:val="28"/>
          <w:szCs w:val="28"/>
          <w:lang w:val="en-US"/>
        </w:rPr>
        <w:endnoteReference w:id="13"/>
      </w:r>
      <w:r w:rsidRPr="00AF1CC4">
        <w:rPr>
          <w:rFonts w:cs="Times New Roman"/>
          <w:sz w:val="28"/>
          <w:szCs w:val="28"/>
          <w:lang w:val="en-US"/>
        </w:rPr>
        <w:t xml:space="preserve"> while High Anglicans were affronted and sought to outlaw the practice. Their wishes were granted with the passing of the Occasional Conformity Act in 1711, which remained on the Statute Book until 1719.</w:t>
      </w:r>
    </w:p>
    <w:p w14:paraId="03AEA4B5" w14:textId="5EFA87E9" w:rsidR="00805F33" w:rsidRPr="00E80982" w:rsidRDefault="00805F33" w:rsidP="00821FFF">
      <w:pPr>
        <w:spacing w:line="276" w:lineRule="auto"/>
        <w:jc w:val="both"/>
        <w:rPr>
          <w:rFonts w:cs="Times New Roman"/>
          <w:sz w:val="28"/>
          <w:szCs w:val="28"/>
        </w:rPr>
      </w:pPr>
      <w:r w:rsidRPr="00AF1CC4">
        <w:rPr>
          <w:rFonts w:cs="Times New Roman"/>
          <w:sz w:val="28"/>
          <w:szCs w:val="28"/>
          <w:lang w:val="en-US"/>
        </w:rPr>
        <w:t xml:space="preserve">  The </w:t>
      </w:r>
      <w:proofErr w:type="spellStart"/>
      <w:r w:rsidRPr="00AF1CC4">
        <w:rPr>
          <w:rFonts w:cs="Times New Roman"/>
          <w:sz w:val="28"/>
          <w:szCs w:val="28"/>
          <w:lang w:val="en-US"/>
        </w:rPr>
        <w:t>Hartopp</w:t>
      </w:r>
      <w:proofErr w:type="spellEnd"/>
      <w:r w:rsidRPr="00AF1CC4">
        <w:rPr>
          <w:rFonts w:cs="Times New Roman"/>
          <w:sz w:val="28"/>
          <w:szCs w:val="28"/>
          <w:lang w:val="en-US"/>
        </w:rPr>
        <w:t xml:space="preserve"> family were members of the Independent Church on Mark Lane and attended it while resident at their home in Stoke Newington. It was a chapel for the well-to-do. </w:t>
      </w:r>
      <w:r>
        <w:rPr>
          <w:rFonts w:cs="Times New Roman"/>
          <w:sz w:val="28"/>
          <w:szCs w:val="28"/>
          <w:lang w:val="en-US"/>
        </w:rPr>
        <w:t>For a period</w:t>
      </w:r>
      <w:r w:rsidRPr="00AF1CC4">
        <w:rPr>
          <w:rFonts w:cs="Times New Roman"/>
          <w:sz w:val="28"/>
          <w:szCs w:val="28"/>
          <w:lang w:val="en-US"/>
        </w:rPr>
        <w:t xml:space="preserve">, the church’s minister was John Owen, the seventeenth-century Puritan divine who </w:t>
      </w:r>
      <w:r>
        <w:rPr>
          <w:rFonts w:cs="Times New Roman"/>
          <w:sz w:val="28"/>
          <w:szCs w:val="28"/>
          <w:lang w:val="en-US"/>
        </w:rPr>
        <w:t>had</w:t>
      </w:r>
      <w:r w:rsidR="00711F1D">
        <w:rPr>
          <w:rFonts w:cs="Times New Roman"/>
          <w:sz w:val="28"/>
          <w:szCs w:val="28"/>
          <w:lang w:val="en-US"/>
        </w:rPr>
        <w:t>,</w:t>
      </w:r>
      <w:r>
        <w:rPr>
          <w:rFonts w:cs="Times New Roman"/>
          <w:sz w:val="28"/>
          <w:szCs w:val="28"/>
          <w:lang w:val="en-US"/>
        </w:rPr>
        <w:t xml:space="preserve"> at one </w:t>
      </w:r>
      <w:r w:rsidRPr="00AF1CC4">
        <w:rPr>
          <w:rFonts w:cs="Times New Roman"/>
          <w:sz w:val="28"/>
          <w:szCs w:val="28"/>
          <w:lang w:val="en-US"/>
        </w:rPr>
        <w:t>time</w:t>
      </w:r>
      <w:r w:rsidR="00711F1D">
        <w:rPr>
          <w:rFonts w:cs="Times New Roman"/>
          <w:sz w:val="28"/>
          <w:szCs w:val="28"/>
          <w:lang w:val="en-US"/>
        </w:rPr>
        <w:t>,</w:t>
      </w:r>
      <w:r>
        <w:rPr>
          <w:rFonts w:cs="Times New Roman"/>
          <w:sz w:val="28"/>
          <w:szCs w:val="28"/>
          <w:lang w:val="en-US"/>
        </w:rPr>
        <w:t xml:space="preserve"> been Oliver</w:t>
      </w:r>
      <w:r w:rsidRPr="00AF1CC4">
        <w:rPr>
          <w:rFonts w:cs="Times New Roman"/>
          <w:sz w:val="28"/>
          <w:szCs w:val="28"/>
          <w:lang w:val="en-US"/>
        </w:rPr>
        <w:t xml:space="preserve"> Cromwell’s </w:t>
      </w:r>
      <w:proofErr w:type="spellStart"/>
      <w:r w:rsidRPr="00AF1CC4">
        <w:rPr>
          <w:rFonts w:cs="Times New Roman"/>
          <w:sz w:val="28"/>
          <w:szCs w:val="28"/>
          <w:lang w:val="en-US"/>
        </w:rPr>
        <w:t>favourite</w:t>
      </w:r>
      <w:proofErr w:type="spellEnd"/>
      <w:r w:rsidRPr="00AF1CC4">
        <w:rPr>
          <w:rFonts w:cs="Times New Roman"/>
          <w:sz w:val="28"/>
          <w:szCs w:val="28"/>
          <w:lang w:val="en-US"/>
        </w:rPr>
        <w:t xml:space="preserve"> and had “converted” from an early commitment to Presbyterian polity to being a convinced Independent. Under his ministry, it was said that Mark Lane Church was “the most aristocratic dissenting meeting in London”. By the late seventeenth century, the glory days appeared to have passed; the church, it was later said, was shrouded in “the dignity and sanctity of a lost cause”.</w:t>
      </w:r>
      <w:r w:rsidRPr="00AF1CC4">
        <w:rPr>
          <w:rStyle w:val="EndnoteReference"/>
          <w:rFonts w:cs="Times New Roman"/>
          <w:sz w:val="28"/>
          <w:szCs w:val="28"/>
          <w:lang w:val="en-US"/>
        </w:rPr>
        <w:endnoteReference w:id="14"/>
      </w:r>
      <w:r w:rsidRPr="00AF1CC4">
        <w:rPr>
          <w:rFonts w:cs="Times New Roman"/>
          <w:sz w:val="28"/>
          <w:szCs w:val="28"/>
          <w:lang w:val="en-US"/>
        </w:rPr>
        <w:t xml:space="preserve"> When Watts joined, John Owen’s wife was still in attendance. </w:t>
      </w:r>
      <w:r>
        <w:rPr>
          <w:rFonts w:cs="Times New Roman"/>
          <w:sz w:val="28"/>
          <w:szCs w:val="28"/>
          <w:lang w:val="en-US"/>
        </w:rPr>
        <w:t xml:space="preserve">The diminishing links with the failed Republic persisted for a time. As a young man, Watts was acquainted with Richard Cromwell, </w:t>
      </w:r>
      <w:r w:rsidRPr="00590A32">
        <w:rPr>
          <w:rFonts w:cs="Arial"/>
          <w:sz w:val="28"/>
          <w:szCs w:val="28"/>
          <w:lang w:val="en-US"/>
        </w:rPr>
        <w:t xml:space="preserve">who lived </w:t>
      </w:r>
      <w:r>
        <w:rPr>
          <w:rFonts w:cs="Arial"/>
          <w:sz w:val="28"/>
          <w:szCs w:val="28"/>
          <w:lang w:val="en-US"/>
        </w:rPr>
        <w:t xml:space="preserve">out his years </w:t>
      </w:r>
      <w:r w:rsidRPr="00590A32">
        <w:rPr>
          <w:rFonts w:cs="Arial"/>
          <w:sz w:val="28"/>
          <w:szCs w:val="28"/>
          <w:lang w:val="en-US"/>
        </w:rPr>
        <w:t xml:space="preserve">at Cheshunt. Watts knew him </w:t>
      </w:r>
      <w:r>
        <w:rPr>
          <w:rFonts w:cs="Arial"/>
          <w:sz w:val="28"/>
          <w:szCs w:val="28"/>
          <w:lang w:val="en-US"/>
        </w:rPr>
        <w:t>“</w:t>
      </w:r>
      <w:r w:rsidRPr="00590A32">
        <w:rPr>
          <w:rFonts w:cs="Arial"/>
          <w:sz w:val="28"/>
          <w:szCs w:val="28"/>
          <w:lang w:val="en-US"/>
        </w:rPr>
        <w:t>as a white-haired old man</w:t>
      </w:r>
      <w:r>
        <w:rPr>
          <w:rFonts w:cs="Arial"/>
          <w:sz w:val="28"/>
          <w:szCs w:val="28"/>
          <w:lang w:val="en-US"/>
        </w:rPr>
        <w:t>”</w:t>
      </w:r>
      <w:r w:rsidRPr="00590A32">
        <w:rPr>
          <w:rFonts w:cs="Arial"/>
          <w:sz w:val="28"/>
          <w:szCs w:val="28"/>
          <w:lang w:val="en-US"/>
        </w:rPr>
        <w:t xml:space="preserve">. He recorded: </w:t>
      </w:r>
      <w:r>
        <w:rPr>
          <w:rFonts w:cs="Arial"/>
          <w:sz w:val="28"/>
          <w:szCs w:val="28"/>
          <w:lang w:val="en-US"/>
        </w:rPr>
        <w:t>“</w:t>
      </w:r>
      <w:r w:rsidRPr="00590A32">
        <w:rPr>
          <w:rFonts w:cs="Arial"/>
          <w:sz w:val="28"/>
          <w:szCs w:val="28"/>
          <w:lang w:val="en-US"/>
        </w:rPr>
        <w:t>I never heard him glance at his former station but once, and that in a very distant manner</w:t>
      </w:r>
      <w:r>
        <w:rPr>
          <w:rFonts w:cs="Arial"/>
          <w:sz w:val="28"/>
          <w:szCs w:val="28"/>
          <w:lang w:val="en-US"/>
        </w:rPr>
        <w:t>”.</w:t>
      </w:r>
      <w:r w:rsidRPr="00590A32">
        <w:rPr>
          <w:rStyle w:val="EndnoteReference"/>
          <w:rFonts w:cs="Arial"/>
          <w:sz w:val="28"/>
          <w:szCs w:val="28"/>
          <w:lang w:val="en-US"/>
        </w:rPr>
        <w:endnoteReference w:id="15"/>
      </w:r>
      <w:r>
        <w:rPr>
          <w:rFonts w:cs="Arial"/>
          <w:sz w:val="28"/>
          <w:szCs w:val="28"/>
          <w:lang w:val="en-US"/>
        </w:rPr>
        <w:t xml:space="preserve"> Watts was a loyal royalist and seems not to have </w:t>
      </w:r>
      <w:proofErr w:type="spellStart"/>
      <w:r>
        <w:rPr>
          <w:rFonts w:cs="Arial"/>
          <w:sz w:val="28"/>
          <w:szCs w:val="28"/>
          <w:lang w:val="en-US"/>
        </w:rPr>
        <w:t>harboured</w:t>
      </w:r>
      <w:proofErr w:type="spellEnd"/>
      <w:r>
        <w:rPr>
          <w:rFonts w:cs="Arial"/>
          <w:sz w:val="28"/>
          <w:szCs w:val="28"/>
          <w:lang w:val="en-US"/>
        </w:rPr>
        <w:t xml:space="preserve"> any regret that the monarchy was restored in 1660. Indeed, he saw the role of providence in the overthrow of the Catholic king</w:t>
      </w:r>
      <w:r w:rsidR="0010064C">
        <w:rPr>
          <w:rFonts w:cs="Arial"/>
          <w:sz w:val="28"/>
          <w:szCs w:val="28"/>
          <w:lang w:val="en-US"/>
        </w:rPr>
        <w:t>,</w:t>
      </w:r>
      <w:r>
        <w:rPr>
          <w:rFonts w:cs="Arial"/>
          <w:sz w:val="28"/>
          <w:szCs w:val="28"/>
          <w:lang w:val="en-US"/>
        </w:rPr>
        <w:t xml:space="preserve"> James II</w:t>
      </w:r>
      <w:r w:rsidR="0010064C">
        <w:rPr>
          <w:rFonts w:cs="Arial"/>
          <w:sz w:val="28"/>
          <w:szCs w:val="28"/>
          <w:lang w:val="en-US"/>
        </w:rPr>
        <w:t>,</w:t>
      </w:r>
      <w:r>
        <w:rPr>
          <w:rFonts w:cs="Arial"/>
          <w:sz w:val="28"/>
          <w:szCs w:val="28"/>
          <w:lang w:val="en-US"/>
        </w:rPr>
        <w:t xml:space="preserve"> and the accession of the Protestants William III and Mary II in 1688 as well as in the succession of the </w:t>
      </w:r>
      <w:proofErr w:type="spellStart"/>
      <w:r>
        <w:rPr>
          <w:rFonts w:cs="Arial"/>
          <w:sz w:val="28"/>
          <w:szCs w:val="28"/>
          <w:lang w:val="en-US"/>
        </w:rPr>
        <w:t>Hanovers</w:t>
      </w:r>
      <w:proofErr w:type="spellEnd"/>
      <w:r>
        <w:rPr>
          <w:rFonts w:cs="Arial"/>
          <w:sz w:val="28"/>
          <w:szCs w:val="28"/>
          <w:lang w:val="en-US"/>
        </w:rPr>
        <w:t xml:space="preserve"> </w:t>
      </w:r>
      <w:r w:rsidR="00711F1D">
        <w:rPr>
          <w:rFonts w:cs="Arial"/>
          <w:sz w:val="28"/>
          <w:szCs w:val="28"/>
          <w:lang w:val="en-US"/>
        </w:rPr>
        <w:t xml:space="preserve">following the end of the </w:t>
      </w:r>
      <w:r>
        <w:rPr>
          <w:rFonts w:cs="Arial"/>
          <w:sz w:val="28"/>
          <w:szCs w:val="28"/>
          <w:lang w:val="en-US"/>
        </w:rPr>
        <w:t xml:space="preserve">Stuart dynasty on </w:t>
      </w:r>
      <w:r w:rsidR="0010064C">
        <w:rPr>
          <w:rFonts w:cs="Arial"/>
          <w:sz w:val="28"/>
          <w:szCs w:val="28"/>
          <w:lang w:val="en-US"/>
        </w:rPr>
        <w:t>Q</w:t>
      </w:r>
      <w:r>
        <w:rPr>
          <w:rFonts w:cs="Arial"/>
          <w:sz w:val="28"/>
          <w:szCs w:val="28"/>
          <w:lang w:val="en-US"/>
        </w:rPr>
        <w:t>ueen Anne’s death in 1714 (she being no friend to Dissenters). This lay behind the word</w:t>
      </w:r>
      <w:r w:rsidR="0010064C">
        <w:rPr>
          <w:rFonts w:cs="Arial"/>
          <w:sz w:val="28"/>
          <w:szCs w:val="28"/>
          <w:lang w:val="en-US"/>
        </w:rPr>
        <w:t>s</w:t>
      </w:r>
      <w:r>
        <w:rPr>
          <w:rFonts w:cs="Arial"/>
          <w:sz w:val="28"/>
          <w:szCs w:val="28"/>
          <w:lang w:val="en-US"/>
        </w:rPr>
        <w:t xml:space="preserve"> of his </w:t>
      </w:r>
      <w:r>
        <w:rPr>
          <w:rFonts w:cs="Times New Roman"/>
          <w:sz w:val="28"/>
          <w:szCs w:val="28"/>
        </w:rPr>
        <w:t>paraphrase of Psalm 75, “</w:t>
      </w:r>
      <w:proofErr w:type="spellStart"/>
      <w:r>
        <w:rPr>
          <w:rFonts w:cs="Times New Roman"/>
          <w:sz w:val="28"/>
          <w:szCs w:val="28"/>
        </w:rPr>
        <w:t>Apply’d</w:t>
      </w:r>
      <w:proofErr w:type="spellEnd"/>
      <w:r>
        <w:rPr>
          <w:rFonts w:cs="Times New Roman"/>
          <w:sz w:val="28"/>
          <w:szCs w:val="28"/>
        </w:rPr>
        <w:t xml:space="preserve"> to the Glorious Revolution by King William, or the Happy Accession of King George to the Throne”:</w:t>
      </w:r>
    </w:p>
    <w:p w14:paraId="139E96C0" w14:textId="77777777" w:rsidR="00805F33" w:rsidRPr="00E80982" w:rsidRDefault="00805F33" w:rsidP="00821FFF">
      <w:pPr>
        <w:spacing w:after="0" w:line="276" w:lineRule="auto"/>
        <w:ind w:left="709"/>
        <w:jc w:val="both"/>
        <w:rPr>
          <w:rFonts w:cs="Times New Roman"/>
          <w:sz w:val="28"/>
          <w:szCs w:val="28"/>
        </w:rPr>
      </w:pPr>
      <w:r w:rsidRPr="00180D6E">
        <w:rPr>
          <w:rFonts w:cs="Times New Roman"/>
          <w:i/>
          <w:iCs/>
          <w:sz w:val="28"/>
          <w:szCs w:val="28"/>
        </w:rPr>
        <w:lastRenderedPageBreak/>
        <w:t>Britain</w:t>
      </w:r>
      <w:r w:rsidRPr="00E80982">
        <w:rPr>
          <w:rFonts w:cs="Times New Roman"/>
          <w:sz w:val="28"/>
          <w:szCs w:val="28"/>
        </w:rPr>
        <w:t xml:space="preserve"> was </w:t>
      </w:r>
      <w:proofErr w:type="spellStart"/>
      <w:r w:rsidRPr="00E80982">
        <w:rPr>
          <w:rFonts w:cs="Times New Roman"/>
          <w:sz w:val="28"/>
          <w:szCs w:val="28"/>
        </w:rPr>
        <w:t>doom’d</w:t>
      </w:r>
      <w:proofErr w:type="spellEnd"/>
      <w:r w:rsidRPr="00E80982">
        <w:rPr>
          <w:rFonts w:cs="Times New Roman"/>
          <w:sz w:val="28"/>
          <w:szCs w:val="28"/>
        </w:rPr>
        <w:t xml:space="preserve"> to be a </w:t>
      </w:r>
      <w:r>
        <w:rPr>
          <w:rFonts w:cs="Times New Roman"/>
          <w:sz w:val="28"/>
          <w:szCs w:val="28"/>
        </w:rPr>
        <w:t>S</w:t>
      </w:r>
      <w:r w:rsidRPr="00E80982">
        <w:rPr>
          <w:rFonts w:cs="Times New Roman"/>
          <w:sz w:val="28"/>
          <w:szCs w:val="28"/>
        </w:rPr>
        <w:t>lave</w:t>
      </w:r>
    </w:p>
    <w:p w14:paraId="460A0E61"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Her </w:t>
      </w:r>
      <w:r>
        <w:rPr>
          <w:rFonts w:cs="Times New Roman"/>
          <w:sz w:val="28"/>
          <w:szCs w:val="28"/>
        </w:rPr>
        <w:t>F</w:t>
      </w:r>
      <w:r w:rsidRPr="00E80982">
        <w:rPr>
          <w:rFonts w:cs="Times New Roman"/>
          <w:sz w:val="28"/>
          <w:szCs w:val="28"/>
        </w:rPr>
        <w:t xml:space="preserve">rame </w:t>
      </w:r>
      <w:proofErr w:type="spellStart"/>
      <w:r w:rsidRPr="00E80982">
        <w:rPr>
          <w:rFonts w:cs="Times New Roman"/>
          <w:sz w:val="28"/>
          <w:szCs w:val="28"/>
        </w:rPr>
        <w:t>dissolv’d</w:t>
      </w:r>
      <w:proofErr w:type="spellEnd"/>
      <w:r w:rsidRPr="00E80982">
        <w:rPr>
          <w:rFonts w:cs="Times New Roman"/>
          <w:sz w:val="28"/>
          <w:szCs w:val="28"/>
        </w:rPr>
        <w:t xml:space="preserve">, her </w:t>
      </w:r>
      <w:r>
        <w:rPr>
          <w:rFonts w:cs="Times New Roman"/>
          <w:sz w:val="28"/>
          <w:szCs w:val="28"/>
        </w:rPr>
        <w:t>F</w:t>
      </w:r>
      <w:r w:rsidRPr="00E80982">
        <w:rPr>
          <w:rFonts w:cs="Times New Roman"/>
          <w:sz w:val="28"/>
          <w:szCs w:val="28"/>
        </w:rPr>
        <w:t>ears were great;</w:t>
      </w:r>
    </w:p>
    <w:p w14:paraId="0AD675C9"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When God a new </w:t>
      </w:r>
      <w:r>
        <w:rPr>
          <w:rFonts w:cs="Times New Roman"/>
          <w:sz w:val="28"/>
          <w:szCs w:val="28"/>
        </w:rPr>
        <w:t>S</w:t>
      </w:r>
      <w:r w:rsidRPr="00E80982">
        <w:rPr>
          <w:rFonts w:cs="Times New Roman"/>
          <w:sz w:val="28"/>
          <w:szCs w:val="28"/>
        </w:rPr>
        <w:t>upporter gave</w:t>
      </w:r>
    </w:p>
    <w:p w14:paraId="60714BA0" w14:textId="77777777" w:rsidR="00805F33" w:rsidRPr="00E80982" w:rsidRDefault="00805F33" w:rsidP="00711F1D">
      <w:pPr>
        <w:spacing w:line="276" w:lineRule="auto"/>
        <w:ind w:left="709"/>
        <w:jc w:val="both"/>
        <w:rPr>
          <w:rFonts w:cs="Times New Roman"/>
          <w:sz w:val="28"/>
          <w:szCs w:val="28"/>
        </w:rPr>
      </w:pPr>
      <w:r w:rsidRPr="00E80982">
        <w:rPr>
          <w:rFonts w:cs="Times New Roman"/>
          <w:sz w:val="28"/>
          <w:szCs w:val="28"/>
        </w:rPr>
        <w:t xml:space="preserve">To bear the </w:t>
      </w:r>
      <w:r>
        <w:rPr>
          <w:rFonts w:cs="Times New Roman"/>
          <w:sz w:val="28"/>
          <w:szCs w:val="28"/>
        </w:rPr>
        <w:t>P</w:t>
      </w:r>
      <w:r w:rsidRPr="00E80982">
        <w:rPr>
          <w:rFonts w:cs="Times New Roman"/>
          <w:sz w:val="28"/>
          <w:szCs w:val="28"/>
        </w:rPr>
        <w:t xml:space="preserve">illars of the </w:t>
      </w:r>
      <w:r>
        <w:rPr>
          <w:rFonts w:cs="Times New Roman"/>
          <w:sz w:val="28"/>
          <w:szCs w:val="28"/>
        </w:rPr>
        <w:t>S</w:t>
      </w:r>
      <w:r w:rsidRPr="00E80982">
        <w:rPr>
          <w:rFonts w:cs="Times New Roman"/>
          <w:sz w:val="28"/>
          <w:szCs w:val="28"/>
        </w:rPr>
        <w:t>tate.</w:t>
      </w:r>
    </w:p>
    <w:p w14:paraId="45537012"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He from thy </w:t>
      </w:r>
      <w:r>
        <w:rPr>
          <w:rFonts w:cs="Times New Roman"/>
          <w:sz w:val="28"/>
          <w:szCs w:val="28"/>
        </w:rPr>
        <w:t>H</w:t>
      </w:r>
      <w:r w:rsidRPr="00E80982">
        <w:rPr>
          <w:rFonts w:cs="Times New Roman"/>
          <w:sz w:val="28"/>
          <w:szCs w:val="28"/>
        </w:rPr>
        <w:t xml:space="preserve">and </w:t>
      </w:r>
      <w:proofErr w:type="spellStart"/>
      <w:r w:rsidRPr="00E80982">
        <w:rPr>
          <w:rFonts w:cs="Times New Roman"/>
          <w:sz w:val="28"/>
          <w:szCs w:val="28"/>
        </w:rPr>
        <w:t>receiv’d</w:t>
      </w:r>
      <w:proofErr w:type="spellEnd"/>
      <w:r w:rsidRPr="00E80982">
        <w:rPr>
          <w:rFonts w:cs="Times New Roman"/>
          <w:sz w:val="28"/>
          <w:szCs w:val="28"/>
        </w:rPr>
        <w:t xml:space="preserve"> his </w:t>
      </w:r>
      <w:r>
        <w:rPr>
          <w:rFonts w:cs="Times New Roman"/>
          <w:sz w:val="28"/>
          <w:szCs w:val="28"/>
        </w:rPr>
        <w:t>C</w:t>
      </w:r>
      <w:r w:rsidRPr="00E80982">
        <w:rPr>
          <w:rFonts w:cs="Times New Roman"/>
          <w:sz w:val="28"/>
          <w:szCs w:val="28"/>
        </w:rPr>
        <w:t>rown,</w:t>
      </w:r>
    </w:p>
    <w:p w14:paraId="2CFF2FCB"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And </w:t>
      </w:r>
      <w:proofErr w:type="spellStart"/>
      <w:r w:rsidRPr="00E80982">
        <w:rPr>
          <w:rFonts w:cs="Times New Roman"/>
          <w:sz w:val="28"/>
          <w:szCs w:val="28"/>
        </w:rPr>
        <w:t>sw</w:t>
      </w:r>
      <w:r>
        <w:rPr>
          <w:rFonts w:cs="Times New Roman"/>
          <w:sz w:val="28"/>
          <w:szCs w:val="28"/>
        </w:rPr>
        <w:t>a</w:t>
      </w:r>
      <w:r w:rsidRPr="00E80982">
        <w:rPr>
          <w:rFonts w:cs="Times New Roman"/>
          <w:sz w:val="28"/>
          <w:szCs w:val="28"/>
        </w:rPr>
        <w:t>re</w:t>
      </w:r>
      <w:proofErr w:type="spellEnd"/>
      <w:r w:rsidRPr="00E80982">
        <w:rPr>
          <w:rFonts w:cs="Times New Roman"/>
          <w:sz w:val="28"/>
          <w:szCs w:val="28"/>
        </w:rPr>
        <w:t xml:space="preserve"> to rule by </w:t>
      </w:r>
      <w:proofErr w:type="spellStart"/>
      <w:r w:rsidRPr="00E80982">
        <w:rPr>
          <w:rFonts w:cs="Times New Roman"/>
          <w:sz w:val="28"/>
          <w:szCs w:val="28"/>
        </w:rPr>
        <w:t>wholsome</w:t>
      </w:r>
      <w:proofErr w:type="spellEnd"/>
      <w:r w:rsidRPr="00E80982">
        <w:rPr>
          <w:rFonts w:cs="Times New Roman"/>
          <w:sz w:val="28"/>
          <w:szCs w:val="28"/>
        </w:rPr>
        <w:t xml:space="preserve"> </w:t>
      </w:r>
      <w:r>
        <w:rPr>
          <w:rFonts w:cs="Times New Roman"/>
          <w:sz w:val="28"/>
          <w:szCs w:val="28"/>
        </w:rPr>
        <w:t>L</w:t>
      </w:r>
      <w:r w:rsidRPr="00E80982">
        <w:rPr>
          <w:rFonts w:cs="Times New Roman"/>
          <w:sz w:val="28"/>
          <w:szCs w:val="28"/>
        </w:rPr>
        <w:t>aws;</w:t>
      </w:r>
    </w:p>
    <w:p w14:paraId="54D93CA3"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His </w:t>
      </w:r>
      <w:r>
        <w:rPr>
          <w:rFonts w:cs="Times New Roman"/>
          <w:sz w:val="28"/>
          <w:szCs w:val="28"/>
        </w:rPr>
        <w:t>foo</w:t>
      </w:r>
      <w:r w:rsidRPr="00E80982">
        <w:rPr>
          <w:rFonts w:cs="Times New Roman"/>
          <w:sz w:val="28"/>
          <w:szCs w:val="28"/>
        </w:rPr>
        <w:t xml:space="preserve">t shall tread </w:t>
      </w:r>
      <w:proofErr w:type="spellStart"/>
      <w:r>
        <w:rPr>
          <w:rFonts w:cs="Times New Roman"/>
          <w:sz w:val="28"/>
          <w:szCs w:val="28"/>
        </w:rPr>
        <w:t>th</w:t>
      </w:r>
      <w:proofErr w:type="spellEnd"/>
      <w:r>
        <w:rPr>
          <w:rFonts w:cs="Times New Roman"/>
          <w:sz w:val="28"/>
          <w:szCs w:val="28"/>
        </w:rPr>
        <w:t xml:space="preserve">’ </w:t>
      </w:r>
      <w:r w:rsidRPr="00E80982">
        <w:rPr>
          <w:rFonts w:cs="Times New Roman"/>
          <w:sz w:val="28"/>
          <w:szCs w:val="28"/>
        </w:rPr>
        <w:t>oppressor down,</w:t>
      </w:r>
    </w:p>
    <w:p w14:paraId="2CF81467"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 xml:space="preserve">His </w:t>
      </w:r>
      <w:r>
        <w:rPr>
          <w:rFonts w:cs="Times New Roman"/>
          <w:sz w:val="28"/>
          <w:szCs w:val="28"/>
        </w:rPr>
        <w:t>A</w:t>
      </w:r>
      <w:r w:rsidRPr="00E80982">
        <w:rPr>
          <w:rFonts w:cs="Times New Roman"/>
          <w:sz w:val="28"/>
          <w:szCs w:val="28"/>
        </w:rPr>
        <w:t xml:space="preserve">rm defend the righteous </w:t>
      </w:r>
      <w:r>
        <w:rPr>
          <w:rFonts w:cs="Times New Roman"/>
          <w:sz w:val="28"/>
          <w:szCs w:val="28"/>
        </w:rPr>
        <w:t>C</w:t>
      </w:r>
      <w:r w:rsidRPr="00E80982">
        <w:rPr>
          <w:rFonts w:cs="Times New Roman"/>
          <w:sz w:val="28"/>
          <w:szCs w:val="28"/>
        </w:rPr>
        <w:t>ause.</w:t>
      </w:r>
      <w:r>
        <w:rPr>
          <w:rStyle w:val="EndnoteReference"/>
          <w:rFonts w:cs="Times New Roman"/>
          <w:sz w:val="28"/>
          <w:szCs w:val="28"/>
        </w:rPr>
        <w:endnoteReference w:id="16"/>
      </w:r>
    </w:p>
    <w:p w14:paraId="51723539" w14:textId="730B7EFC" w:rsidR="00805F33" w:rsidRPr="00AF1CC4" w:rsidRDefault="00805F33" w:rsidP="00821FFF">
      <w:pPr>
        <w:spacing w:line="276" w:lineRule="auto"/>
        <w:jc w:val="both"/>
        <w:rPr>
          <w:rFonts w:cs="Times New Roman"/>
          <w:sz w:val="28"/>
          <w:szCs w:val="28"/>
          <w:lang w:val="en-US"/>
        </w:rPr>
      </w:pPr>
      <w:r>
        <w:rPr>
          <w:rFonts w:cs="Times New Roman"/>
          <w:sz w:val="28"/>
          <w:szCs w:val="28"/>
          <w:lang w:val="en-US"/>
        </w:rPr>
        <w:t xml:space="preserve">  </w:t>
      </w:r>
      <w:r w:rsidRPr="00AF1CC4">
        <w:rPr>
          <w:rFonts w:cs="Times New Roman"/>
          <w:sz w:val="28"/>
          <w:szCs w:val="28"/>
          <w:lang w:val="en-US"/>
        </w:rPr>
        <w:t xml:space="preserve">The pastor </w:t>
      </w:r>
      <w:r>
        <w:rPr>
          <w:rFonts w:cs="Times New Roman"/>
          <w:sz w:val="28"/>
          <w:szCs w:val="28"/>
          <w:lang w:val="en-US"/>
        </w:rPr>
        <w:t xml:space="preserve">at Mark Lane </w:t>
      </w:r>
      <w:r w:rsidRPr="00AF1CC4">
        <w:rPr>
          <w:rFonts w:cs="Times New Roman"/>
          <w:sz w:val="28"/>
          <w:szCs w:val="28"/>
          <w:lang w:val="en-US"/>
        </w:rPr>
        <w:t>was Isaac Chauncey, but he was part of the church’s problem; he was no great preacher, and an emphasis on old-fashioned discipline in the congregation had led to many members voting with their feet.</w:t>
      </w:r>
      <w:r>
        <w:rPr>
          <w:rFonts w:cs="Times New Roman"/>
          <w:sz w:val="28"/>
          <w:szCs w:val="28"/>
          <w:lang w:val="en-US"/>
        </w:rPr>
        <w:t xml:space="preserve"> </w:t>
      </w:r>
      <w:r w:rsidRPr="00AF1CC4">
        <w:rPr>
          <w:rFonts w:cs="Times New Roman"/>
          <w:sz w:val="28"/>
          <w:szCs w:val="28"/>
          <w:lang w:val="en-US"/>
        </w:rPr>
        <w:t xml:space="preserve">Watts first preached at </w:t>
      </w:r>
      <w:r>
        <w:rPr>
          <w:rFonts w:cs="Times New Roman"/>
          <w:sz w:val="28"/>
          <w:szCs w:val="28"/>
          <w:lang w:val="en-US"/>
        </w:rPr>
        <w:t>the chapel</w:t>
      </w:r>
      <w:r w:rsidRPr="00AF1CC4">
        <w:rPr>
          <w:rFonts w:cs="Times New Roman"/>
          <w:sz w:val="28"/>
          <w:szCs w:val="28"/>
          <w:lang w:val="en-US"/>
        </w:rPr>
        <w:t xml:space="preserve"> in July 1698. On the retirement of Chauncey’s assistant pastor, Watts took on the role from February 1699. Unexpectedly, Chauncey </w:t>
      </w:r>
      <w:r>
        <w:rPr>
          <w:rFonts w:cs="Times New Roman"/>
          <w:sz w:val="28"/>
          <w:szCs w:val="28"/>
          <w:lang w:val="en-US"/>
        </w:rPr>
        <w:t>resigned</w:t>
      </w:r>
      <w:r w:rsidRPr="00AF1CC4">
        <w:rPr>
          <w:rFonts w:cs="Times New Roman"/>
          <w:sz w:val="28"/>
          <w:szCs w:val="28"/>
          <w:lang w:val="en-US"/>
        </w:rPr>
        <w:t xml:space="preserve"> two years later</w:t>
      </w:r>
      <w:r>
        <w:rPr>
          <w:rFonts w:cs="Times New Roman"/>
          <w:sz w:val="28"/>
          <w:szCs w:val="28"/>
          <w:lang w:val="en-US"/>
        </w:rPr>
        <w:t xml:space="preserve"> and took up the post of tutor at the Homerton Academy. Despite his misgivings</w:t>
      </w:r>
      <w:r w:rsidRPr="00AF1CC4">
        <w:rPr>
          <w:rFonts w:cs="Times New Roman"/>
          <w:sz w:val="28"/>
          <w:szCs w:val="28"/>
          <w:lang w:val="en-US"/>
        </w:rPr>
        <w:t xml:space="preserve">, </w:t>
      </w:r>
      <w:r>
        <w:rPr>
          <w:rFonts w:cs="Times New Roman"/>
          <w:sz w:val="28"/>
          <w:szCs w:val="28"/>
          <w:lang w:val="en-US"/>
        </w:rPr>
        <w:t xml:space="preserve">Watts then </w:t>
      </w:r>
      <w:r w:rsidRPr="00AF1CC4">
        <w:rPr>
          <w:rFonts w:cs="Times New Roman"/>
          <w:sz w:val="28"/>
          <w:szCs w:val="28"/>
          <w:lang w:val="en-US"/>
        </w:rPr>
        <w:t xml:space="preserve">accepted the church’s invitation to become its new minister. In June 1704, the church relocated to Pinners’ Hall and then, in 1709, to a new 428-seat chapel in Bury Street, moves which reflect the extent of church growth under Watts’s ministry. </w:t>
      </w:r>
    </w:p>
    <w:p w14:paraId="73C44B2B" w14:textId="31DE5485" w:rsidR="00805F33"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Watts, then, has to be understood according to his distinctive context. As a minister, he spent most of his time with well-off and comfortable, if pious, Dissenters. He remained aware of the difficulties that Dissenters continued to endure even after the passing</w:t>
      </w:r>
      <w:r>
        <w:rPr>
          <w:rFonts w:cs="Times New Roman"/>
          <w:sz w:val="28"/>
          <w:szCs w:val="28"/>
          <w:lang w:val="en-US"/>
        </w:rPr>
        <w:t>,</w:t>
      </w:r>
      <w:r w:rsidRPr="00AF1CC4">
        <w:rPr>
          <w:rFonts w:cs="Times New Roman"/>
          <w:sz w:val="28"/>
          <w:szCs w:val="28"/>
          <w:lang w:val="en-US"/>
        </w:rPr>
        <w:t xml:space="preserve"> in 1689</w:t>
      </w:r>
      <w:r>
        <w:rPr>
          <w:rFonts w:cs="Times New Roman"/>
          <w:sz w:val="28"/>
          <w:szCs w:val="28"/>
          <w:lang w:val="en-US"/>
        </w:rPr>
        <w:t>,</w:t>
      </w:r>
      <w:r w:rsidRPr="00AF1CC4">
        <w:rPr>
          <w:rFonts w:cs="Times New Roman"/>
          <w:sz w:val="28"/>
          <w:szCs w:val="28"/>
          <w:lang w:val="en-US"/>
        </w:rPr>
        <w:t xml:space="preserve"> of the so-called Toleration Act (“An Act for exempting their Majesties’ Protestant Subjects Dissenting from the Church of England from the Penalties of Certain Laws” to give its exact title and demonstrate its true objective). </w:t>
      </w:r>
      <w:r>
        <w:rPr>
          <w:rFonts w:cs="Times New Roman"/>
          <w:sz w:val="28"/>
          <w:szCs w:val="28"/>
          <w:lang w:val="en-US"/>
        </w:rPr>
        <w:t>It could be argued that, after 1689, the status of the Church of England was, in some respects, no different to a licensed Dissenting chapel. It was no longer possible for the state to justify or to enforce compulsory attendance at the parish church.</w:t>
      </w:r>
      <w:r>
        <w:rPr>
          <w:rStyle w:val="EndnoteReference"/>
          <w:rFonts w:cs="Times New Roman"/>
          <w:sz w:val="28"/>
          <w:szCs w:val="28"/>
          <w:lang w:val="en-US"/>
        </w:rPr>
        <w:endnoteReference w:id="17"/>
      </w:r>
      <w:r>
        <w:rPr>
          <w:rFonts w:cs="Times New Roman"/>
          <w:sz w:val="28"/>
          <w:szCs w:val="28"/>
          <w:lang w:val="en-US"/>
        </w:rPr>
        <w:t xml:space="preserve"> Watts was aware of the resulting difficulties </w:t>
      </w:r>
      <w:r w:rsidR="00711F1D">
        <w:rPr>
          <w:rFonts w:cs="Times New Roman"/>
          <w:sz w:val="28"/>
          <w:szCs w:val="28"/>
          <w:lang w:val="en-US"/>
        </w:rPr>
        <w:t>facing</w:t>
      </w:r>
      <w:r>
        <w:rPr>
          <w:rFonts w:cs="Times New Roman"/>
          <w:sz w:val="28"/>
          <w:szCs w:val="28"/>
          <w:lang w:val="en-US"/>
        </w:rPr>
        <w:t xml:space="preserve"> Dissenters. He argued that the Dissenters had to excel in their religion or else the</w:t>
      </w:r>
      <w:r w:rsidR="00711F1D">
        <w:rPr>
          <w:rFonts w:cs="Times New Roman"/>
          <w:sz w:val="28"/>
          <w:szCs w:val="28"/>
          <w:lang w:val="en-US"/>
        </w:rPr>
        <w:t>re</w:t>
      </w:r>
      <w:r>
        <w:rPr>
          <w:rFonts w:cs="Times New Roman"/>
          <w:sz w:val="28"/>
          <w:szCs w:val="28"/>
          <w:lang w:val="en-US"/>
        </w:rPr>
        <w:t xml:space="preserve"> would be nothing to differentiate them from the Church of England: “What is there of Duty to God or Man wherein you Separatists from the </w:t>
      </w:r>
      <w:proofErr w:type="spellStart"/>
      <w:r>
        <w:rPr>
          <w:rFonts w:cs="Times New Roman"/>
          <w:sz w:val="28"/>
          <w:szCs w:val="28"/>
          <w:lang w:val="en-US"/>
        </w:rPr>
        <w:t>publick</w:t>
      </w:r>
      <w:proofErr w:type="spellEnd"/>
      <w:r>
        <w:rPr>
          <w:rFonts w:cs="Times New Roman"/>
          <w:sz w:val="28"/>
          <w:szCs w:val="28"/>
          <w:lang w:val="en-US"/>
        </w:rPr>
        <w:t xml:space="preserve"> Establishment exceed the rest of the Nation?” he asked.</w:t>
      </w:r>
      <w:r>
        <w:rPr>
          <w:rStyle w:val="EndnoteReference"/>
          <w:rFonts w:cs="Times New Roman"/>
          <w:sz w:val="28"/>
          <w:szCs w:val="28"/>
          <w:lang w:val="en-US"/>
        </w:rPr>
        <w:endnoteReference w:id="18"/>
      </w:r>
    </w:p>
    <w:p w14:paraId="2570A46D" w14:textId="1F7C2531" w:rsidR="00805F33" w:rsidRPr="00AF1CC4" w:rsidRDefault="00805F33" w:rsidP="00821FFF">
      <w:pPr>
        <w:spacing w:line="276" w:lineRule="auto"/>
        <w:jc w:val="both"/>
        <w:rPr>
          <w:rFonts w:cs="Times New Roman"/>
          <w:sz w:val="28"/>
          <w:szCs w:val="28"/>
          <w:lang w:val="en-US"/>
        </w:rPr>
      </w:pPr>
      <w:r>
        <w:rPr>
          <w:rFonts w:cs="Times New Roman"/>
          <w:sz w:val="28"/>
          <w:szCs w:val="28"/>
          <w:lang w:val="en-US"/>
        </w:rPr>
        <w:lastRenderedPageBreak/>
        <w:t xml:space="preserve">  Nevertheless, the Dissenters remained</w:t>
      </w:r>
      <w:r w:rsidRPr="00AF1CC4">
        <w:rPr>
          <w:rFonts w:cs="Times New Roman"/>
          <w:sz w:val="28"/>
          <w:szCs w:val="28"/>
          <w:lang w:val="en-US"/>
        </w:rPr>
        <w:t xml:space="preserve"> prone to attack by the mob, and there was a particularly notorious incident which Watts recorded in his diary.</w:t>
      </w:r>
    </w:p>
    <w:p w14:paraId="6D609F78" w14:textId="5048ED66"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In 1709, Henry Sacheverell (1674-1724), an Anglican priest with a reputation for haughtiness and pomposity, preached the sermon at St Paul’s on the commemoration of the failed Gunpowder Plot of 1605. He was clearly in an angry mood, and one witness recalled “the fiery red that overspread his face … and the goggling wideness of his eyes … he came into the pulpit like a Sybil to the mouth of her cave”.</w:t>
      </w:r>
      <w:r w:rsidRPr="00AF1CC4">
        <w:rPr>
          <w:rStyle w:val="EndnoteReference"/>
          <w:rFonts w:cs="Times New Roman"/>
          <w:sz w:val="28"/>
          <w:szCs w:val="28"/>
          <w:lang w:val="en-US"/>
        </w:rPr>
        <w:endnoteReference w:id="19"/>
      </w:r>
      <w:r w:rsidRPr="00AF1CC4">
        <w:rPr>
          <w:rFonts w:cs="Times New Roman"/>
          <w:sz w:val="28"/>
          <w:szCs w:val="28"/>
          <w:lang w:val="en-US"/>
        </w:rPr>
        <w:t xml:space="preserve">  For his text, Sacheverell took 2 Corinthians 11:26</w:t>
      </w:r>
      <w:r>
        <w:rPr>
          <w:rFonts w:cs="Times New Roman"/>
          <w:sz w:val="28"/>
          <w:szCs w:val="28"/>
          <w:lang w:val="en-US"/>
        </w:rPr>
        <w:t>:</w:t>
      </w:r>
    </w:p>
    <w:p w14:paraId="63A12471" w14:textId="583DC8DE" w:rsidR="00805F33" w:rsidRPr="00AF1CC4" w:rsidRDefault="00805F33" w:rsidP="00821FFF">
      <w:pPr>
        <w:spacing w:line="276" w:lineRule="auto"/>
        <w:ind w:left="720"/>
        <w:jc w:val="both"/>
        <w:rPr>
          <w:rFonts w:cs="Times New Roman"/>
          <w:sz w:val="28"/>
          <w:szCs w:val="28"/>
          <w:lang w:val="en-US"/>
        </w:rPr>
      </w:pPr>
      <w:r w:rsidRPr="00AF1CC4">
        <w:rPr>
          <w:rFonts w:cs="Times New Roman"/>
          <w:sz w:val="28"/>
          <w:szCs w:val="28"/>
          <w:lang w:val="en-US"/>
        </w:rPr>
        <w:t>In journeyings often, in perils of water, in perils of robbers, in perils by mine own countrymen, in perils by the heathen, in perils in the city, in perils in the wilderness, in perils in the sea, in perils among false</w:t>
      </w:r>
      <w:r>
        <w:rPr>
          <w:rFonts w:cs="Times New Roman"/>
          <w:sz w:val="28"/>
          <w:szCs w:val="28"/>
          <w:lang w:val="en-US"/>
        </w:rPr>
        <w:t xml:space="preserve"> </w:t>
      </w:r>
      <w:r w:rsidRPr="00AF1CC4">
        <w:rPr>
          <w:rFonts w:cs="Times New Roman"/>
          <w:sz w:val="28"/>
          <w:szCs w:val="28"/>
          <w:lang w:val="en-US"/>
        </w:rPr>
        <w:t>brethren.</w:t>
      </w:r>
    </w:p>
    <w:p w14:paraId="6FEEEFCC" w14:textId="777CDDE5"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His sermon was entitled “Perils of False Brethren both in Church and State”. In it, he charged Dissenters with impiety and sedition, blaming them for the regicide of 1649 as well as the chaos of the interregnum which followed. Impeached by the House of Commons and found guilty, his sentence was generally considered to be light (he was suspended for three years and his sermon was to be publicly burnt at the Royal Exchange). Some inferred from the episode that th</w:t>
      </w:r>
      <w:r>
        <w:rPr>
          <w:rFonts w:cs="Times New Roman"/>
          <w:sz w:val="28"/>
          <w:szCs w:val="28"/>
          <w:lang w:val="en-US"/>
        </w:rPr>
        <w:t>os</w:t>
      </w:r>
      <w:r w:rsidRPr="00AF1CC4">
        <w:rPr>
          <w:rFonts w:cs="Times New Roman"/>
          <w:sz w:val="28"/>
          <w:szCs w:val="28"/>
          <w:lang w:val="en-US"/>
        </w:rPr>
        <w:t>e</w:t>
      </w:r>
      <w:r>
        <w:rPr>
          <w:rFonts w:cs="Times New Roman"/>
          <w:sz w:val="28"/>
          <w:szCs w:val="28"/>
          <w:lang w:val="en-US"/>
        </w:rPr>
        <w:t xml:space="preserve"> in authority quietly supported </w:t>
      </w:r>
      <w:r w:rsidRPr="00AF1CC4">
        <w:rPr>
          <w:rFonts w:cs="Times New Roman"/>
          <w:sz w:val="28"/>
          <w:szCs w:val="28"/>
          <w:lang w:val="en-US"/>
        </w:rPr>
        <w:t>Sacheverell</w:t>
      </w:r>
      <w:r>
        <w:rPr>
          <w:rFonts w:cs="Times New Roman"/>
          <w:sz w:val="28"/>
          <w:szCs w:val="28"/>
          <w:lang w:val="en-US"/>
        </w:rPr>
        <w:t xml:space="preserve"> and agreed with hi</w:t>
      </w:r>
      <w:r w:rsidRPr="00AF1CC4">
        <w:rPr>
          <w:rFonts w:cs="Times New Roman"/>
          <w:sz w:val="28"/>
          <w:szCs w:val="28"/>
          <w:lang w:val="en-US"/>
        </w:rPr>
        <w:t xml:space="preserve">s position. </w:t>
      </w:r>
    </w:p>
    <w:p w14:paraId="3C725102" w14:textId="77777777"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As a result, the mob was stirred and Dissenting meeting houses were wrecked in London while others were attacked in the Midlands. Watts noted: “March 1 1710 – ye Mob rose and pulled down ye pews and galleries of 6 meeting-houses … but were dispersed by ye guards under Captain Horsey at 1 or 2 in ye morning”.</w:t>
      </w:r>
      <w:r w:rsidRPr="00AF1CC4">
        <w:rPr>
          <w:rStyle w:val="EndnoteReference"/>
          <w:rFonts w:cs="Times New Roman"/>
          <w:sz w:val="28"/>
          <w:szCs w:val="28"/>
          <w:lang w:val="en-US"/>
        </w:rPr>
        <w:endnoteReference w:id="20"/>
      </w:r>
      <w:r w:rsidRPr="00AF1CC4">
        <w:rPr>
          <w:rFonts w:cs="Times New Roman"/>
          <w:sz w:val="28"/>
          <w:szCs w:val="28"/>
          <w:lang w:val="en-US"/>
        </w:rPr>
        <w:t xml:space="preserve"> It was around this time that he penned one of his best-known hymns, “Our God, our help in ages past”, a paraphrase of Psalm 90: “Lord thou hast been our dwelling place in all generations”. Neither Watts nor his meeting house were attacked, but he was still aware of the threat.</w:t>
      </w:r>
    </w:p>
    <w:p w14:paraId="089A82C9" w14:textId="0C526796"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After leaving the </w:t>
      </w:r>
      <w:proofErr w:type="spellStart"/>
      <w:r w:rsidRPr="00AF1CC4">
        <w:rPr>
          <w:rFonts w:cs="Times New Roman"/>
          <w:sz w:val="28"/>
          <w:szCs w:val="28"/>
          <w:lang w:val="en-US"/>
        </w:rPr>
        <w:t>Hartopps</w:t>
      </w:r>
      <w:proofErr w:type="spellEnd"/>
      <w:r w:rsidRPr="00AF1CC4">
        <w:rPr>
          <w:rFonts w:cs="Times New Roman"/>
          <w:sz w:val="28"/>
          <w:szCs w:val="28"/>
          <w:lang w:val="en-US"/>
        </w:rPr>
        <w:t xml:space="preserve">, Watts resided in the home of Thomas Hollis from 1702. </w:t>
      </w:r>
      <w:r>
        <w:rPr>
          <w:rFonts w:cs="Times New Roman"/>
          <w:sz w:val="28"/>
          <w:szCs w:val="28"/>
          <w:lang w:val="en-US"/>
        </w:rPr>
        <w:t>H</w:t>
      </w:r>
      <w:r w:rsidR="00711F1D">
        <w:rPr>
          <w:rFonts w:cs="Times New Roman"/>
          <w:sz w:val="28"/>
          <w:szCs w:val="28"/>
          <w:lang w:val="en-US"/>
        </w:rPr>
        <w:t>ollis</w:t>
      </w:r>
      <w:r>
        <w:rPr>
          <w:rFonts w:cs="Times New Roman"/>
          <w:sz w:val="28"/>
          <w:szCs w:val="28"/>
          <w:lang w:val="en-US"/>
        </w:rPr>
        <w:t xml:space="preserve"> was a businessman originally from Sheffield who belonged to the other Independent meeting at Pinners’ Hall, though </w:t>
      </w:r>
      <w:r w:rsidR="00711F1D">
        <w:rPr>
          <w:rFonts w:cs="Times New Roman"/>
          <w:sz w:val="28"/>
          <w:szCs w:val="28"/>
          <w:lang w:val="en-US"/>
        </w:rPr>
        <w:t xml:space="preserve">according to his own profession </w:t>
      </w:r>
      <w:r>
        <w:rPr>
          <w:rFonts w:cs="Times New Roman"/>
          <w:sz w:val="28"/>
          <w:szCs w:val="28"/>
          <w:lang w:val="en-US"/>
        </w:rPr>
        <w:t xml:space="preserve">he was a </w:t>
      </w:r>
      <w:r w:rsidR="00711F1D">
        <w:rPr>
          <w:rFonts w:cs="Times New Roman"/>
          <w:sz w:val="28"/>
          <w:szCs w:val="28"/>
          <w:lang w:val="en-US"/>
        </w:rPr>
        <w:t xml:space="preserve">convinced </w:t>
      </w:r>
      <w:r>
        <w:rPr>
          <w:rFonts w:cs="Times New Roman"/>
          <w:sz w:val="28"/>
          <w:szCs w:val="28"/>
          <w:lang w:val="en-US"/>
        </w:rPr>
        <w:t xml:space="preserve">Baptist. </w:t>
      </w:r>
      <w:r w:rsidR="003173D3">
        <w:rPr>
          <w:rFonts w:cs="Times New Roman"/>
          <w:sz w:val="28"/>
          <w:szCs w:val="28"/>
          <w:lang w:val="en-US"/>
        </w:rPr>
        <w:t xml:space="preserve">Hollis’s home was near Mark </w:t>
      </w:r>
      <w:r w:rsidR="003173D3">
        <w:rPr>
          <w:rFonts w:cs="Times New Roman"/>
          <w:sz w:val="28"/>
          <w:szCs w:val="28"/>
          <w:lang w:val="en-US"/>
        </w:rPr>
        <w:lastRenderedPageBreak/>
        <w:t xml:space="preserve">Lane. </w:t>
      </w:r>
      <w:r w:rsidRPr="00AF1CC4">
        <w:rPr>
          <w:rFonts w:cs="Times New Roman"/>
          <w:sz w:val="28"/>
          <w:szCs w:val="28"/>
          <w:lang w:val="en-US"/>
        </w:rPr>
        <w:t xml:space="preserve">Hollis’s son was a benefactor to Harvard College in New England. In 1710, Watts left the Hollis residence to live with a </w:t>
      </w:r>
      <w:proofErr w:type="spellStart"/>
      <w:r w:rsidRPr="00AF1CC4">
        <w:rPr>
          <w:rFonts w:cs="Times New Roman"/>
          <w:sz w:val="28"/>
          <w:szCs w:val="28"/>
          <w:lang w:val="en-US"/>
        </w:rPr>
        <w:t>Mr</w:t>
      </w:r>
      <w:proofErr w:type="spellEnd"/>
      <w:r w:rsidRPr="00AF1CC4">
        <w:rPr>
          <w:rFonts w:cs="Times New Roman"/>
          <w:sz w:val="28"/>
          <w:szCs w:val="28"/>
          <w:lang w:val="en-US"/>
        </w:rPr>
        <w:t xml:space="preserve"> Bowes and then, from 1712, and during a period of illness, he resided in the various homes of Sir Thomas Abney, especially </w:t>
      </w:r>
      <w:proofErr w:type="spellStart"/>
      <w:r w:rsidRPr="00AF1CC4">
        <w:rPr>
          <w:rFonts w:cs="Times New Roman"/>
          <w:sz w:val="28"/>
          <w:szCs w:val="28"/>
          <w:lang w:val="en-US"/>
        </w:rPr>
        <w:t>Theobolds</w:t>
      </w:r>
      <w:proofErr w:type="spellEnd"/>
      <w:r w:rsidRPr="00AF1CC4">
        <w:rPr>
          <w:rFonts w:cs="Times New Roman"/>
          <w:sz w:val="28"/>
          <w:szCs w:val="28"/>
          <w:lang w:val="en-US"/>
        </w:rPr>
        <w:t xml:space="preserve"> near Cheshunt. After that, Watts preached when he was fit enough, but his contact with the church was, at best, infrequent.</w:t>
      </w:r>
      <w:r w:rsidRPr="00AF1CC4">
        <w:rPr>
          <w:rStyle w:val="EndnoteReference"/>
          <w:rFonts w:cs="Times New Roman"/>
          <w:sz w:val="28"/>
          <w:szCs w:val="28"/>
          <w:lang w:val="en-US"/>
        </w:rPr>
        <w:endnoteReference w:id="21"/>
      </w:r>
    </w:p>
    <w:p w14:paraId="2A981051" w14:textId="505CAC99" w:rsidR="00805F33" w:rsidRPr="00AF1CC4"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Thomas Abney </w:t>
      </w:r>
      <w:r>
        <w:rPr>
          <w:rFonts w:cs="Times New Roman"/>
          <w:sz w:val="28"/>
          <w:szCs w:val="28"/>
          <w:lang w:val="en-US"/>
        </w:rPr>
        <w:t xml:space="preserve">was another prominent London Dissenter. He </w:t>
      </w:r>
      <w:r w:rsidRPr="00AF1CC4">
        <w:rPr>
          <w:rFonts w:cs="Times New Roman"/>
          <w:sz w:val="28"/>
          <w:szCs w:val="28"/>
          <w:lang w:val="en-US"/>
        </w:rPr>
        <w:t xml:space="preserve">began his working life as an apprentice fishmonger but rose through the ranks to become High Sheriff and, in 1694, one of the original directors of the Bank of England. He was knighted by William III. Watts first came into contact with Abney </w:t>
      </w:r>
      <w:r>
        <w:rPr>
          <w:rFonts w:cs="Times New Roman"/>
          <w:sz w:val="28"/>
          <w:szCs w:val="28"/>
          <w:lang w:val="en-US"/>
        </w:rPr>
        <w:t>while he was</w:t>
      </w:r>
      <w:r w:rsidRPr="00AF1CC4">
        <w:rPr>
          <w:rFonts w:cs="Times New Roman"/>
          <w:sz w:val="28"/>
          <w:szCs w:val="28"/>
          <w:lang w:val="en-US"/>
        </w:rPr>
        <w:t xml:space="preserve"> assistant to Dr Chauncey, though doubt has been cast over whether he served as chaplain when Abney was Lord Mayor of London in 1700-1701; Watts spent much of that time indisposed by illness.</w:t>
      </w:r>
      <w:r w:rsidRPr="00AF1CC4">
        <w:rPr>
          <w:rStyle w:val="EndnoteReference"/>
          <w:rFonts w:cs="Times New Roman"/>
          <w:sz w:val="28"/>
          <w:szCs w:val="28"/>
          <w:lang w:val="en-US"/>
        </w:rPr>
        <w:endnoteReference w:id="22"/>
      </w:r>
      <w:r w:rsidRPr="00AF1CC4">
        <w:rPr>
          <w:rFonts w:cs="Times New Roman"/>
          <w:sz w:val="28"/>
          <w:szCs w:val="28"/>
          <w:lang w:val="en-US"/>
        </w:rPr>
        <w:t xml:space="preserve"> Nevertheless, the arrangement suited both men: the pious Abney enjoyed nothing more than discussing theology with Watts, while Watts had access to Abney’s library. Sir Thomas died in 1728, but Watts continued to live with his widow and daughters until his death on 25 November 1746. Despite his </w:t>
      </w:r>
      <w:r>
        <w:rPr>
          <w:rFonts w:cs="Times New Roman"/>
          <w:sz w:val="28"/>
          <w:szCs w:val="28"/>
          <w:lang w:val="en-US"/>
        </w:rPr>
        <w:t>continual</w:t>
      </w:r>
      <w:r w:rsidRPr="00AF1CC4">
        <w:rPr>
          <w:rFonts w:cs="Times New Roman"/>
          <w:sz w:val="28"/>
          <w:szCs w:val="28"/>
          <w:lang w:val="en-US"/>
        </w:rPr>
        <w:t xml:space="preserve"> ill health, Watts passed his three score years and ten, surviving to his seventy-fifth year.</w:t>
      </w:r>
    </w:p>
    <w:p w14:paraId="26B6CF37" w14:textId="77777777" w:rsidR="00805F33" w:rsidRDefault="00805F33" w:rsidP="00821FFF">
      <w:pPr>
        <w:spacing w:line="276" w:lineRule="auto"/>
        <w:jc w:val="both"/>
        <w:rPr>
          <w:rFonts w:cs="Times New Roman"/>
          <w:sz w:val="28"/>
          <w:szCs w:val="28"/>
          <w:lang w:val="en-US"/>
        </w:rPr>
      </w:pPr>
      <w:r w:rsidRPr="00AF1CC4">
        <w:rPr>
          <w:rFonts w:cs="Times New Roman"/>
          <w:sz w:val="28"/>
          <w:szCs w:val="28"/>
          <w:lang w:val="en-US"/>
        </w:rPr>
        <w:t xml:space="preserve">  Watts had known Dissenters officially persecuted, as his father had been. He knew, too, that the mob could be stirred against them. And yet he moved in distinctly refined circles and lived the life of the pious gentleman at the generosity of others. It was a life that afforded him the leisure to study and to write and, when illness gripped him, the security of a roof over his head.</w:t>
      </w:r>
    </w:p>
    <w:p w14:paraId="5EE4A5A3" w14:textId="77777777" w:rsidR="00805F33" w:rsidRDefault="00805F33" w:rsidP="00821FFF">
      <w:pPr>
        <w:spacing w:line="276" w:lineRule="auto"/>
        <w:jc w:val="both"/>
        <w:rPr>
          <w:rFonts w:cs="Times New Roman"/>
          <w:sz w:val="28"/>
          <w:szCs w:val="28"/>
          <w:lang w:val="en-US"/>
        </w:rPr>
      </w:pPr>
    </w:p>
    <w:p w14:paraId="6A7E9299" w14:textId="26B741DB" w:rsidR="00805F33" w:rsidRDefault="00805F33" w:rsidP="00821FFF">
      <w:pPr>
        <w:pStyle w:val="Heading2"/>
        <w:jc w:val="both"/>
        <w:rPr>
          <w:lang w:val="en-US"/>
        </w:rPr>
      </w:pPr>
      <w:r>
        <w:rPr>
          <w:lang w:val="en-US"/>
        </w:rPr>
        <w:t>Faith and Reason</w:t>
      </w:r>
    </w:p>
    <w:p w14:paraId="74016C0F" w14:textId="0A2AE203"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In the early eighteenth century, it was taken for granted that English society was Christian, but different </w:t>
      </w:r>
      <w:r w:rsidR="0010064C">
        <w:rPr>
          <w:rFonts w:cs="Times New Roman"/>
          <w:sz w:val="28"/>
          <w:szCs w:val="28"/>
          <w:lang w:val="en-US"/>
        </w:rPr>
        <w:t>views existed</w:t>
      </w:r>
      <w:r w:rsidRPr="00E80982">
        <w:rPr>
          <w:rFonts w:cs="Times New Roman"/>
          <w:sz w:val="28"/>
          <w:szCs w:val="28"/>
          <w:lang w:val="en-US"/>
        </w:rPr>
        <w:t xml:space="preserve"> about what its Christianity should look like. While there were those who insisted that the Evangelical Revival, in England associated with George Whitefield and the Wesley brothers, cast the sunshine of faith on the darkness of unbelief, the reality was more complicated. Among those who considered themselves champions of orthodox Christianity, or those who defended the inherited “Calvinism”, </w:t>
      </w:r>
      <w:r w:rsidRPr="00E80982">
        <w:rPr>
          <w:rFonts w:cs="Times New Roman"/>
          <w:sz w:val="28"/>
          <w:szCs w:val="28"/>
          <w:lang w:val="en-US"/>
        </w:rPr>
        <w:lastRenderedPageBreak/>
        <w:t xml:space="preserve">much debate occurred in the days before the revival. Their question, “how freely </w:t>
      </w:r>
      <w:r>
        <w:rPr>
          <w:rFonts w:cs="Times New Roman"/>
          <w:sz w:val="28"/>
          <w:szCs w:val="28"/>
          <w:lang w:val="en-US"/>
        </w:rPr>
        <w:t>ca</w:t>
      </w:r>
      <w:r w:rsidR="00711F1D">
        <w:rPr>
          <w:rFonts w:cs="Times New Roman"/>
          <w:sz w:val="28"/>
          <w:szCs w:val="28"/>
          <w:lang w:val="en-US"/>
        </w:rPr>
        <w:t>n</w:t>
      </w:r>
      <w:r>
        <w:rPr>
          <w:rFonts w:cs="Times New Roman"/>
          <w:sz w:val="28"/>
          <w:szCs w:val="28"/>
          <w:lang w:val="en-US"/>
        </w:rPr>
        <w:t xml:space="preserve"> </w:t>
      </w:r>
      <w:r w:rsidRPr="00E80982">
        <w:rPr>
          <w:rFonts w:cs="Times New Roman"/>
          <w:sz w:val="28"/>
          <w:szCs w:val="28"/>
          <w:lang w:val="en-US"/>
        </w:rPr>
        <w:t>salvation be offered to all</w:t>
      </w:r>
      <w:r>
        <w:rPr>
          <w:rFonts w:cs="Times New Roman"/>
          <w:sz w:val="28"/>
          <w:szCs w:val="28"/>
          <w:lang w:val="en-US"/>
        </w:rPr>
        <w:t>?</w:t>
      </w:r>
      <w:r w:rsidRPr="00E80982">
        <w:rPr>
          <w:rFonts w:cs="Times New Roman"/>
          <w:sz w:val="28"/>
          <w:szCs w:val="28"/>
          <w:lang w:val="en-US"/>
        </w:rPr>
        <w:t xml:space="preserve">”, presaged the arguments between Whitefield (the Calvinist) and the </w:t>
      </w:r>
      <w:proofErr w:type="spellStart"/>
      <w:r w:rsidRPr="00E80982">
        <w:rPr>
          <w:rFonts w:cs="Times New Roman"/>
          <w:sz w:val="28"/>
          <w:szCs w:val="28"/>
          <w:lang w:val="en-US"/>
        </w:rPr>
        <w:t>Wesleys</w:t>
      </w:r>
      <w:proofErr w:type="spellEnd"/>
      <w:r w:rsidRPr="00E80982">
        <w:rPr>
          <w:rFonts w:cs="Times New Roman"/>
          <w:sz w:val="28"/>
          <w:szCs w:val="28"/>
          <w:lang w:val="en-US"/>
        </w:rPr>
        <w:t xml:space="preserve"> (the </w:t>
      </w:r>
      <w:proofErr w:type="spellStart"/>
      <w:r w:rsidRPr="00E80982">
        <w:rPr>
          <w:rFonts w:cs="Times New Roman"/>
          <w:sz w:val="28"/>
          <w:szCs w:val="28"/>
          <w:lang w:val="en-US"/>
        </w:rPr>
        <w:t>Arminians</w:t>
      </w:r>
      <w:proofErr w:type="spellEnd"/>
      <w:r w:rsidRPr="00E80982">
        <w:rPr>
          <w:rFonts w:cs="Times New Roman"/>
          <w:sz w:val="28"/>
          <w:szCs w:val="28"/>
          <w:lang w:val="en-US"/>
        </w:rPr>
        <w:t>)</w:t>
      </w:r>
      <w:r>
        <w:rPr>
          <w:rFonts w:cs="Times New Roman"/>
          <w:sz w:val="28"/>
          <w:szCs w:val="28"/>
          <w:lang w:val="en-US"/>
        </w:rPr>
        <w:t>. T</w:t>
      </w:r>
      <w:r w:rsidRPr="00E80982">
        <w:rPr>
          <w:rFonts w:cs="Times New Roman"/>
          <w:sz w:val="28"/>
          <w:szCs w:val="28"/>
          <w:lang w:val="en-US"/>
        </w:rPr>
        <w:t xml:space="preserve">he former “proclaimed” the gospel, expecting the Holy Spirit to animate the elect in response, </w:t>
      </w:r>
      <w:r>
        <w:rPr>
          <w:rFonts w:cs="Times New Roman"/>
          <w:sz w:val="28"/>
          <w:szCs w:val="28"/>
          <w:lang w:val="en-US"/>
        </w:rPr>
        <w:t xml:space="preserve">while </w:t>
      </w:r>
      <w:r w:rsidRPr="00E80982">
        <w:rPr>
          <w:rFonts w:cs="Times New Roman"/>
          <w:sz w:val="28"/>
          <w:szCs w:val="28"/>
          <w:lang w:val="en-US"/>
        </w:rPr>
        <w:t>the latter “offered” the good news and expected human beings, exercising their “free will”, to make a personal decision for or against.</w:t>
      </w:r>
      <w:r w:rsidRPr="00E80982">
        <w:rPr>
          <w:rStyle w:val="EndnoteReference"/>
          <w:rFonts w:cs="Times New Roman"/>
          <w:sz w:val="28"/>
          <w:szCs w:val="28"/>
          <w:lang w:val="en-US"/>
        </w:rPr>
        <w:endnoteReference w:id="23"/>
      </w:r>
      <w:r w:rsidRPr="00E80982">
        <w:rPr>
          <w:rFonts w:cs="Times New Roman"/>
          <w:sz w:val="28"/>
          <w:szCs w:val="28"/>
          <w:lang w:val="en-US"/>
        </w:rPr>
        <w:t xml:space="preserve"> The situation was </w:t>
      </w:r>
      <w:r w:rsidR="0010064C">
        <w:rPr>
          <w:rFonts w:cs="Times New Roman"/>
          <w:sz w:val="28"/>
          <w:szCs w:val="28"/>
          <w:lang w:val="en-US"/>
        </w:rPr>
        <w:t>complex</w:t>
      </w:r>
      <w:r w:rsidRPr="00E80982">
        <w:rPr>
          <w:rFonts w:cs="Times New Roman"/>
          <w:sz w:val="28"/>
          <w:szCs w:val="28"/>
          <w:lang w:val="en-US"/>
        </w:rPr>
        <w:t>, and while many sought to pigeonhole their opponents in one camp or the other, and others were willing to use “Calvinist” to show approbation, apparently contradictory doctrines were held in tension by some, such as Watts, as will be seen below.</w:t>
      </w:r>
    </w:p>
    <w:p w14:paraId="759B785A" w14:textId="3084F2D8"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While</w:t>
      </w:r>
      <w:r>
        <w:rPr>
          <w:rFonts w:cs="Times New Roman"/>
          <w:sz w:val="28"/>
          <w:szCs w:val="28"/>
          <w:lang w:val="en-US"/>
        </w:rPr>
        <w:t>,</w:t>
      </w:r>
      <w:r w:rsidRPr="00E80982">
        <w:rPr>
          <w:rFonts w:cs="Times New Roman"/>
          <w:sz w:val="28"/>
          <w:szCs w:val="28"/>
          <w:lang w:val="en-US"/>
        </w:rPr>
        <w:t xml:space="preserve"> for many</w:t>
      </w:r>
      <w:r>
        <w:rPr>
          <w:rFonts w:cs="Times New Roman"/>
          <w:sz w:val="28"/>
          <w:szCs w:val="28"/>
          <w:lang w:val="en-US"/>
        </w:rPr>
        <w:t>,</w:t>
      </w:r>
      <w:r w:rsidRPr="00E80982">
        <w:rPr>
          <w:rFonts w:cs="Times New Roman"/>
          <w:sz w:val="28"/>
          <w:szCs w:val="28"/>
          <w:lang w:val="en-US"/>
        </w:rPr>
        <w:t xml:space="preserve"> this demonstrated the </w:t>
      </w:r>
      <w:r w:rsidR="0010064C">
        <w:rPr>
          <w:rFonts w:cs="Times New Roman"/>
          <w:sz w:val="28"/>
          <w:szCs w:val="28"/>
          <w:lang w:val="en-US"/>
        </w:rPr>
        <w:t>influence</w:t>
      </w:r>
      <w:r w:rsidRPr="00E80982">
        <w:rPr>
          <w:rFonts w:cs="Times New Roman"/>
          <w:sz w:val="28"/>
          <w:szCs w:val="28"/>
          <w:lang w:val="en-US"/>
        </w:rPr>
        <w:t xml:space="preserve"> of the Enlightenment on theological debate, a further complicating factor was the impact of Enlightenment rationalism on early eighteenth-century church life and</w:t>
      </w:r>
      <w:r>
        <w:rPr>
          <w:rFonts w:cs="Times New Roman"/>
          <w:sz w:val="28"/>
          <w:szCs w:val="28"/>
          <w:lang w:val="en-US"/>
        </w:rPr>
        <w:t xml:space="preserve"> practice</w:t>
      </w:r>
      <w:r w:rsidRPr="00E80982">
        <w:rPr>
          <w:rFonts w:cs="Times New Roman"/>
          <w:sz w:val="28"/>
          <w:szCs w:val="28"/>
          <w:lang w:val="en-US"/>
        </w:rPr>
        <w:t xml:space="preserve">. One aspect </w:t>
      </w:r>
      <w:r>
        <w:rPr>
          <w:rFonts w:cs="Times New Roman"/>
          <w:sz w:val="28"/>
          <w:szCs w:val="28"/>
          <w:lang w:val="en-US"/>
        </w:rPr>
        <w:t xml:space="preserve">of this </w:t>
      </w:r>
      <w:r w:rsidRPr="00E80982">
        <w:rPr>
          <w:rFonts w:cs="Times New Roman"/>
          <w:sz w:val="28"/>
          <w:szCs w:val="28"/>
          <w:lang w:val="en-US"/>
        </w:rPr>
        <w:t xml:space="preserve">concerned the </w:t>
      </w:r>
      <w:r>
        <w:rPr>
          <w:rFonts w:cs="Times New Roman"/>
          <w:sz w:val="28"/>
          <w:szCs w:val="28"/>
          <w:lang w:val="en-US"/>
        </w:rPr>
        <w:t>“</w:t>
      </w:r>
      <w:r w:rsidRPr="00E80982">
        <w:rPr>
          <w:rFonts w:cs="Times New Roman"/>
          <w:sz w:val="28"/>
          <w:szCs w:val="28"/>
          <w:lang w:val="en-US"/>
        </w:rPr>
        <w:t>fanatical</w:t>
      </w:r>
      <w:r>
        <w:rPr>
          <w:rFonts w:cs="Times New Roman"/>
          <w:sz w:val="28"/>
          <w:szCs w:val="28"/>
          <w:lang w:val="en-US"/>
        </w:rPr>
        <w:t>”.</w:t>
      </w:r>
      <w:r w:rsidRPr="00E80982">
        <w:rPr>
          <w:rFonts w:cs="Times New Roman"/>
          <w:sz w:val="28"/>
          <w:szCs w:val="28"/>
          <w:lang w:val="en-US"/>
        </w:rPr>
        <w:t xml:space="preserve"> </w:t>
      </w:r>
      <w:r>
        <w:rPr>
          <w:rFonts w:cs="Times New Roman"/>
          <w:sz w:val="28"/>
          <w:szCs w:val="28"/>
          <w:lang w:val="en-US"/>
        </w:rPr>
        <w:t>T</w:t>
      </w:r>
      <w:r w:rsidRPr="00E80982">
        <w:rPr>
          <w:rFonts w:cs="Times New Roman"/>
          <w:sz w:val="28"/>
          <w:szCs w:val="28"/>
          <w:lang w:val="en-US"/>
        </w:rPr>
        <w:t xml:space="preserve">he changed political and social circumstances which emerged when the Commonwealth fell apart led to a new dominant narrative. It was increasingly accepted in public </w:t>
      </w:r>
      <w:r w:rsidR="00711F1D">
        <w:rPr>
          <w:rFonts w:cs="Times New Roman"/>
          <w:sz w:val="28"/>
          <w:szCs w:val="28"/>
          <w:lang w:val="en-US"/>
        </w:rPr>
        <w:t>discourse</w:t>
      </w:r>
      <w:r w:rsidRPr="00E80982">
        <w:rPr>
          <w:rFonts w:cs="Times New Roman"/>
          <w:sz w:val="28"/>
          <w:szCs w:val="28"/>
          <w:lang w:val="en-US"/>
        </w:rPr>
        <w:t xml:space="preserve"> that religious enthusiasm had caused the civil wars and the execution of the king. Religious fanaticism, identified as that which went beyond both Prayer Book-regulated worship and the life of the reconstituted Established Church, needed to be eradicated</w:t>
      </w:r>
      <w:r w:rsidR="0010064C">
        <w:rPr>
          <w:rFonts w:cs="Times New Roman"/>
          <w:sz w:val="28"/>
          <w:szCs w:val="28"/>
          <w:lang w:val="en-US"/>
        </w:rPr>
        <w:t xml:space="preserve"> in order to ensure</w:t>
      </w:r>
      <w:r w:rsidRPr="00E80982">
        <w:rPr>
          <w:rFonts w:cs="Times New Roman"/>
          <w:sz w:val="28"/>
          <w:szCs w:val="28"/>
          <w:lang w:val="en-US"/>
        </w:rPr>
        <w:t xml:space="preserve"> </w:t>
      </w:r>
      <w:r w:rsidR="0010064C">
        <w:rPr>
          <w:rFonts w:cs="Times New Roman"/>
          <w:sz w:val="28"/>
          <w:szCs w:val="28"/>
          <w:lang w:val="en-US"/>
        </w:rPr>
        <w:t xml:space="preserve">both the spiritual and temporal </w:t>
      </w:r>
      <w:r w:rsidRPr="00E80982">
        <w:rPr>
          <w:rFonts w:cs="Times New Roman"/>
          <w:sz w:val="28"/>
          <w:szCs w:val="28"/>
          <w:lang w:val="en-US"/>
        </w:rPr>
        <w:t>safety</w:t>
      </w:r>
      <w:r>
        <w:rPr>
          <w:rFonts w:cs="Times New Roman"/>
          <w:sz w:val="28"/>
          <w:szCs w:val="28"/>
          <w:lang w:val="en-US"/>
        </w:rPr>
        <w:t xml:space="preserve"> of the realm</w:t>
      </w:r>
      <w:r w:rsidRPr="00E80982">
        <w:rPr>
          <w:rFonts w:cs="Times New Roman"/>
          <w:sz w:val="28"/>
          <w:szCs w:val="28"/>
          <w:lang w:val="en-US"/>
        </w:rPr>
        <w:t>.</w:t>
      </w:r>
    </w:p>
    <w:p w14:paraId="68650D1A" w14:textId="4D9809E9" w:rsidR="00805F33" w:rsidRPr="00E80982" w:rsidRDefault="00805F33" w:rsidP="00821FFF">
      <w:pPr>
        <w:spacing w:line="276" w:lineRule="auto"/>
        <w:jc w:val="both"/>
        <w:rPr>
          <w:sz w:val="28"/>
          <w:szCs w:val="28"/>
          <w:lang w:val="en-US"/>
        </w:rPr>
      </w:pPr>
      <w:r w:rsidRPr="00E80982">
        <w:rPr>
          <w:rFonts w:cs="Times New Roman"/>
          <w:sz w:val="28"/>
          <w:szCs w:val="28"/>
          <w:lang w:val="en-US"/>
        </w:rPr>
        <w:t xml:space="preserve">  And yet the facility to think and to reason offered to human beings a greater role than hitherto perceived in identifying, understanding and articulating aspects of faith. It also caused the questioning of what previously were considered to be established facts of faith. Battle ensued concerning what might constitute “proper” Christian teaching. Alongside the historic debates, new positions emerged, to some degree mirroring </w:t>
      </w:r>
      <w:r>
        <w:rPr>
          <w:rFonts w:cs="Times New Roman"/>
          <w:sz w:val="28"/>
          <w:szCs w:val="28"/>
          <w:lang w:val="en-US"/>
        </w:rPr>
        <w:t>the arguments in early Christianity</w:t>
      </w:r>
      <w:r w:rsidR="00711F1D">
        <w:rPr>
          <w:rFonts w:cs="Times New Roman"/>
          <w:sz w:val="28"/>
          <w:szCs w:val="28"/>
          <w:lang w:val="en-US"/>
        </w:rPr>
        <w:t>,</w:t>
      </w:r>
      <w:r>
        <w:rPr>
          <w:rFonts w:cs="Times New Roman"/>
          <w:sz w:val="28"/>
          <w:szCs w:val="28"/>
          <w:lang w:val="en-US"/>
        </w:rPr>
        <w:t xml:space="preserve"> which </w:t>
      </w:r>
      <w:r w:rsidR="00711F1D">
        <w:rPr>
          <w:rFonts w:cs="Times New Roman"/>
          <w:sz w:val="28"/>
          <w:szCs w:val="28"/>
          <w:lang w:val="en-US"/>
        </w:rPr>
        <w:t xml:space="preserve">led to </w:t>
      </w:r>
      <w:r w:rsidRPr="00E80982">
        <w:rPr>
          <w:rFonts w:cs="Times New Roman"/>
          <w:sz w:val="28"/>
          <w:szCs w:val="28"/>
          <w:lang w:val="en-US"/>
        </w:rPr>
        <w:t>controversy over Christological questions</w:t>
      </w:r>
      <w:r>
        <w:rPr>
          <w:rFonts w:cs="Times New Roman"/>
          <w:sz w:val="28"/>
          <w:szCs w:val="28"/>
          <w:lang w:val="en-US"/>
        </w:rPr>
        <w:t>. There were “Arians” who saw the Son and the Spirit as subordinate to the Father, rather than</w:t>
      </w:r>
      <w:r w:rsidR="00711F1D">
        <w:rPr>
          <w:rFonts w:cs="Times New Roman"/>
          <w:sz w:val="28"/>
          <w:szCs w:val="28"/>
          <w:lang w:val="en-US"/>
        </w:rPr>
        <w:t xml:space="preserve"> consubstantial and co-eternal</w:t>
      </w:r>
      <w:r>
        <w:rPr>
          <w:rFonts w:cs="Times New Roman"/>
          <w:sz w:val="28"/>
          <w:szCs w:val="28"/>
          <w:lang w:val="en-US"/>
        </w:rPr>
        <w:t>; there were “Socinians”</w:t>
      </w:r>
      <w:r w:rsidR="00711F1D">
        <w:rPr>
          <w:rFonts w:cs="Times New Roman"/>
          <w:sz w:val="28"/>
          <w:szCs w:val="28"/>
          <w:lang w:val="en-US"/>
        </w:rPr>
        <w:t>, bearing</w:t>
      </w:r>
      <w:r>
        <w:rPr>
          <w:rFonts w:cs="Times New Roman"/>
          <w:sz w:val="28"/>
          <w:szCs w:val="28"/>
          <w:lang w:val="en-US"/>
        </w:rPr>
        <w:t xml:space="preserve"> the name of Socinus – Fausto </w:t>
      </w:r>
      <w:proofErr w:type="spellStart"/>
      <w:r>
        <w:rPr>
          <w:rFonts w:cs="Times New Roman"/>
          <w:sz w:val="28"/>
          <w:szCs w:val="28"/>
          <w:lang w:val="en-US"/>
        </w:rPr>
        <w:t>Sozzini</w:t>
      </w:r>
      <w:proofErr w:type="spellEnd"/>
      <w:r>
        <w:rPr>
          <w:rFonts w:cs="Times New Roman"/>
          <w:sz w:val="28"/>
          <w:szCs w:val="28"/>
          <w:lang w:val="en-US"/>
        </w:rPr>
        <w:t xml:space="preserve"> – </w:t>
      </w:r>
      <w:r w:rsidR="00711F1D">
        <w:rPr>
          <w:rFonts w:cs="Times New Roman"/>
          <w:sz w:val="28"/>
          <w:szCs w:val="28"/>
          <w:lang w:val="en-US"/>
        </w:rPr>
        <w:t>who</w:t>
      </w:r>
      <w:r>
        <w:rPr>
          <w:rFonts w:cs="Times New Roman"/>
          <w:sz w:val="28"/>
          <w:szCs w:val="28"/>
          <w:lang w:val="en-US"/>
        </w:rPr>
        <w:t xml:space="preserve"> were anti-Trinitarian and denied the pre-existence of Christ; and there were “Deists”, who held a logical and </w:t>
      </w:r>
      <w:proofErr w:type="spellStart"/>
      <w:r>
        <w:rPr>
          <w:rFonts w:cs="Times New Roman"/>
          <w:sz w:val="28"/>
          <w:szCs w:val="28"/>
          <w:lang w:val="en-US"/>
        </w:rPr>
        <w:t>rationalised</w:t>
      </w:r>
      <w:proofErr w:type="spellEnd"/>
      <w:r>
        <w:rPr>
          <w:rFonts w:cs="Times New Roman"/>
          <w:sz w:val="28"/>
          <w:szCs w:val="28"/>
          <w:lang w:val="en-US"/>
        </w:rPr>
        <w:t xml:space="preserve"> belief in God as the Creator who then left the creation to its own devices and about whom further revelation was </w:t>
      </w:r>
      <w:r>
        <w:rPr>
          <w:rFonts w:cs="Times New Roman"/>
          <w:sz w:val="28"/>
          <w:szCs w:val="28"/>
          <w:lang w:val="en-US"/>
        </w:rPr>
        <w:lastRenderedPageBreak/>
        <w:t>unnecessary.</w:t>
      </w:r>
      <w:r w:rsidRPr="00E80982">
        <w:rPr>
          <w:sz w:val="28"/>
          <w:szCs w:val="28"/>
          <w:lang w:val="en-US"/>
        </w:rPr>
        <w:t xml:space="preserve"> Watts gave a qualified welcome to the emphasis on human reason</w:t>
      </w:r>
      <w:r>
        <w:rPr>
          <w:sz w:val="28"/>
          <w:szCs w:val="28"/>
          <w:lang w:val="en-US"/>
        </w:rPr>
        <w:t xml:space="preserve">. But </w:t>
      </w:r>
      <w:r w:rsidRPr="00E80982">
        <w:rPr>
          <w:sz w:val="28"/>
          <w:szCs w:val="28"/>
          <w:lang w:val="en-US"/>
        </w:rPr>
        <w:t xml:space="preserve">the tendency </w:t>
      </w:r>
      <w:r>
        <w:rPr>
          <w:sz w:val="28"/>
          <w:szCs w:val="28"/>
          <w:lang w:val="en-US"/>
        </w:rPr>
        <w:t xml:space="preserve">to </w:t>
      </w:r>
      <w:r w:rsidRPr="00E80982">
        <w:rPr>
          <w:sz w:val="28"/>
          <w:szCs w:val="28"/>
          <w:lang w:val="en-US"/>
        </w:rPr>
        <w:t xml:space="preserve">deny the authority of scripture, the atoning death of Christ, and the teaching that God is Trinity </w:t>
      </w:r>
      <w:r>
        <w:rPr>
          <w:sz w:val="28"/>
          <w:szCs w:val="28"/>
          <w:lang w:val="en-US"/>
        </w:rPr>
        <w:t>found among groups who either claimed</w:t>
      </w:r>
      <w:r w:rsidR="00711F1D">
        <w:rPr>
          <w:sz w:val="28"/>
          <w:szCs w:val="28"/>
          <w:lang w:val="en-US"/>
        </w:rPr>
        <w:t>,</w:t>
      </w:r>
      <w:r>
        <w:rPr>
          <w:sz w:val="28"/>
          <w:szCs w:val="28"/>
          <w:lang w:val="en-US"/>
        </w:rPr>
        <w:t xml:space="preserve"> or did not deny</w:t>
      </w:r>
      <w:r w:rsidR="00711F1D">
        <w:rPr>
          <w:sz w:val="28"/>
          <w:szCs w:val="28"/>
          <w:lang w:val="en-US"/>
        </w:rPr>
        <w:t>,</w:t>
      </w:r>
      <w:r>
        <w:rPr>
          <w:sz w:val="28"/>
          <w:szCs w:val="28"/>
          <w:lang w:val="en-US"/>
        </w:rPr>
        <w:t xml:space="preserve"> the name of “Arian”, “Socinian” or “Deist” caused Watts much consternation. He was particularly opposed to Deism because it simply could not be reconciled with traditional Christian teaching. But </w:t>
      </w:r>
      <w:r w:rsidRPr="00E80982">
        <w:rPr>
          <w:sz w:val="28"/>
          <w:szCs w:val="28"/>
          <w:lang w:val="en-US"/>
        </w:rPr>
        <w:t>w</w:t>
      </w:r>
      <w:r w:rsidRPr="00E80982">
        <w:rPr>
          <w:rFonts w:cs="Times New Roman"/>
          <w:sz w:val="28"/>
          <w:szCs w:val="28"/>
          <w:lang w:val="en-US"/>
        </w:rPr>
        <w:t xml:space="preserve">hile the detail of these </w:t>
      </w:r>
      <w:r>
        <w:rPr>
          <w:rFonts w:cs="Times New Roman"/>
          <w:sz w:val="28"/>
          <w:szCs w:val="28"/>
          <w:lang w:val="en-US"/>
        </w:rPr>
        <w:t xml:space="preserve">theological standpoints </w:t>
      </w:r>
      <w:r w:rsidRPr="00E80982">
        <w:rPr>
          <w:rFonts w:cs="Times New Roman"/>
          <w:sz w:val="28"/>
          <w:szCs w:val="28"/>
          <w:lang w:val="en-US"/>
        </w:rPr>
        <w:t>was a cause of debate and controversy, their impact on the worship life of the churches was a cause of greater concern.</w:t>
      </w:r>
    </w:p>
    <w:p w14:paraId="07B49AC1" w14:textId="73BE156A"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Both hot-headed “enthusiasm” and cold “rationalism” perturbed Watts. Aspects of Enlightenment thought had effectively reduced Christianity to a philosophical system </w:t>
      </w:r>
      <w:proofErr w:type="spellStart"/>
      <w:r w:rsidRPr="00E80982">
        <w:rPr>
          <w:rFonts w:cs="Times New Roman"/>
          <w:sz w:val="28"/>
          <w:szCs w:val="28"/>
          <w:lang w:val="en-US"/>
        </w:rPr>
        <w:t>realised</w:t>
      </w:r>
      <w:proofErr w:type="spellEnd"/>
      <w:r w:rsidRPr="00E80982">
        <w:rPr>
          <w:rFonts w:cs="Times New Roman"/>
          <w:sz w:val="28"/>
          <w:szCs w:val="28"/>
          <w:lang w:val="en-US"/>
        </w:rPr>
        <w:t xml:space="preserve"> in someone’s life through moral and charitable activity. The negative effect of rationalism, he believed, had been to leave the church’s worship dull, dry and lifeless. Daniel Defoe, who could always be depended on for a pithy epigram, described the churches as being in a “declining and decaying posture” because of the lack of spiritual </w:t>
      </w:r>
      <w:proofErr w:type="spellStart"/>
      <w:r w:rsidRPr="00E80982">
        <w:rPr>
          <w:rFonts w:cs="Times New Roman"/>
          <w:sz w:val="28"/>
          <w:szCs w:val="28"/>
          <w:lang w:val="en-US"/>
        </w:rPr>
        <w:t>vigour</w:t>
      </w:r>
      <w:proofErr w:type="spellEnd"/>
      <w:r w:rsidRPr="00E80982">
        <w:rPr>
          <w:rFonts w:cs="Times New Roman"/>
          <w:sz w:val="28"/>
          <w:szCs w:val="28"/>
          <w:lang w:val="en-US"/>
        </w:rPr>
        <w:t>.</w:t>
      </w:r>
      <w:r w:rsidRPr="00E80982">
        <w:rPr>
          <w:rStyle w:val="EndnoteReference"/>
          <w:rFonts w:cs="Times New Roman"/>
          <w:sz w:val="28"/>
          <w:szCs w:val="28"/>
          <w:lang w:val="en-US"/>
        </w:rPr>
        <w:endnoteReference w:id="24"/>
      </w:r>
      <w:r w:rsidRPr="00E80982">
        <w:rPr>
          <w:rFonts w:cs="Times New Roman"/>
          <w:sz w:val="28"/>
          <w:szCs w:val="28"/>
          <w:lang w:val="en-US"/>
        </w:rPr>
        <w:t xml:space="preserve"> The problem for Watts was how to renew the church’s worship without descending into enthusiasm. He believed that the truly converted person would demonstrate evidence of the work of grace on the soul and that this should be nurtured and encouraged, </w:t>
      </w:r>
      <w:r>
        <w:rPr>
          <w:rFonts w:cs="Times New Roman"/>
          <w:sz w:val="28"/>
          <w:szCs w:val="28"/>
          <w:lang w:val="en-US"/>
        </w:rPr>
        <w:t xml:space="preserve">in the words of </w:t>
      </w:r>
      <w:r w:rsidRPr="00E80982">
        <w:rPr>
          <w:rFonts w:cs="Times New Roman"/>
          <w:sz w:val="28"/>
          <w:szCs w:val="28"/>
          <w:lang w:val="en-US"/>
        </w:rPr>
        <w:t>one commentator, by “championing an experimental religion that engages the Christian intellectually, affectively and volitionally”.</w:t>
      </w:r>
      <w:r w:rsidRPr="00E80982">
        <w:rPr>
          <w:rStyle w:val="EndnoteReference"/>
          <w:rFonts w:cs="Times New Roman"/>
          <w:sz w:val="28"/>
          <w:szCs w:val="28"/>
          <w:lang w:val="en-US"/>
        </w:rPr>
        <w:endnoteReference w:id="25"/>
      </w:r>
      <w:r w:rsidRPr="00E80982">
        <w:rPr>
          <w:rFonts w:cs="Times New Roman"/>
          <w:sz w:val="28"/>
          <w:szCs w:val="28"/>
          <w:lang w:val="en-US"/>
        </w:rPr>
        <w:t xml:space="preserve"> For Watts, the emphasis on faith</w:t>
      </w:r>
      <w:r w:rsidR="00711F1D">
        <w:rPr>
          <w:rFonts w:cs="Times New Roman"/>
          <w:sz w:val="28"/>
          <w:szCs w:val="28"/>
          <w:lang w:val="en-US"/>
        </w:rPr>
        <w:t>,</w:t>
      </w:r>
      <w:r w:rsidRPr="00E80982">
        <w:rPr>
          <w:rFonts w:cs="Times New Roman"/>
          <w:sz w:val="28"/>
          <w:szCs w:val="28"/>
          <w:lang w:val="en-US"/>
        </w:rPr>
        <w:t xml:space="preserve"> as correct and reasonable belief, left no room for the sense of complete trust in the living God and the good news of salvation. It was this which led him to compose hymns to improve public worship but also to enable personal confession of saving faith.</w:t>
      </w:r>
    </w:p>
    <w:p w14:paraId="36A19EB4" w14:textId="5DDBAE2F" w:rsidR="00805F33"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Nevertheless, while Christian faith and worship should be </w:t>
      </w:r>
      <w:r>
        <w:rPr>
          <w:rFonts w:cs="Times New Roman"/>
          <w:sz w:val="28"/>
          <w:szCs w:val="28"/>
          <w:lang w:val="en-US"/>
        </w:rPr>
        <w:t>dynamic</w:t>
      </w:r>
      <w:r w:rsidRPr="00E80982">
        <w:rPr>
          <w:rFonts w:cs="Times New Roman"/>
          <w:sz w:val="28"/>
          <w:szCs w:val="28"/>
          <w:lang w:val="en-US"/>
        </w:rPr>
        <w:t>, “enthusiasm” was to be avoided. Reason had a place to play in ensuring that vital religion appealed to the mind as well as the heart. But where knowledge of God was concerned, reason had its limits. For some, this led Watts into intellectual inconsistency, championing reason in his more philosophical publications but down-playing its role in matters of religion. For Watts himself, it led to trouble over the doctrine of the Trinity.</w:t>
      </w:r>
    </w:p>
    <w:p w14:paraId="60795079" w14:textId="77777777" w:rsidR="00805F33" w:rsidRDefault="00805F33" w:rsidP="00821FFF">
      <w:pPr>
        <w:spacing w:line="276" w:lineRule="auto"/>
        <w:jc w:val="both"/>
        <w:rPr>
          <w:rFonts w:cs="Times New Roman"/>
          <w:sz w:val="28"/>
          <w:szCs w:val="28"/>
          <w:lang w:val="en-US"/>
        </w:rPr>
      </w:pPr>
    </w:p>
    <w:p w14:paraId="11EC7585" w14:textId="40A57D1D" w:rsidR="00805F33" w:rsidRDefault="00805F33" w:rsidP="00821FFF">
      <w:pPr>
        <w:pStyle w:val="Heading2"/>
        <w:jc w:val="both"/>
        <w:rPr>
          <w:lang w:val="en-US"/>
        </w:rPr>
      </w:pPr>
      <w:r>
        <w:rPr>
          <w:lang w:val="en-US"/>
        </w:rPr>
        <w:lastRenderedPageBreak/>
        <w:t>Trinity</w:t>
      </w:r>
    </w:p>
    <w:p w14:paraId="59FE8E89" w14:textId="4BB6606F"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Commentators of his day and more recently have doubted Watts’s “orthodoxy” when discussing the Trinity. He confessed that the words of the Athanasian Creed, usually appealed to as the expression of the orthodox doctrine, were unreasonable. While </w:t>
      </w:r>
      <w:r>
        <w:rPr>
          <w:rFonts w:cs="Times New Roman"/>
          <w:sz w:val="28"/>
          <w:szCs w:val="28"/>
          <w:lang w:val="en-US"/>
        </w:rPr>
        <w:t>understanding</w:t>
      </w:r>
      <w:r w:rsidRPr="00E80982">
        <w:rPr>
          <w:rFonts w:cs="Times New Roman"/>
          <w:sz w:val="28"/>
          <w:szCs w:val="28"/>
          <w:lang w:val="en-US"/>
        </w:rPr>
        <w:t xml:space="preserve"> that human beings as creatures cannot fully know God the Creator, he was frustrated by what he saw as incomprehensible credal expressions: “How shall a poor weak creature be able to adjust and reconcile these clashing ideas, and to understand the mystery?” he asked. “Or must I believe and act blindfold, without understanding?”</w:t>
      </w:r>
      <w:r w:rsidRPr="00E80982">
        <w:rPr>
          <w:rStyle w:val="EndnoteReference"/>
          <w:rFonts w:cs="Times New Roman"/>
          <w:sz w:val="28"/>
          <w:szCs w:val="28"/>
          <w:lang w:val="en-US"/>
        </w:rPr>
        <w:endnoteReference w:id="26"/>
      </w:r>
    </w:p>
    <w:p w14:paraId="15AEF451" w14:textId="32A52828"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This did not mean that he rejected the claim that God was eternally One and eternally Three, but it did lead to an attempted explanation which others found, at best, to stretch the confines of orthodox Christian thought. Graham Beynon describes Watts’s view as “a scheme hypothesizing an eternal human soul of Christ that is joined to the divine nature, and speaking of the Spirit more as a divine power than a divine personality”.</w:t>
      </w:r>
      <w:r w:rsidRPr="00E80982">
        <w:rPr>
          <w:rStyle w:val="EndnoteReference"/>
          <w:rFonts w:cs="Times New Roman"/>
          <w:sz w:val="28"/>
          <w:szCs w:val="28"/>
          <w:lang w:val="en-US"/>
        </w:rPr>
        <w:endnoteReference w:id="27"/>
      </w:r>
      <w:r w:rsidRPr="00E80982">
        <w:rPr>
          <w:rFonts w:cs="Times New Roman"/>
          <w:sz w:val="28"/>
          <w:szCs w:val="28"/>
          <w:lang w:val="en-US"/>
        </w:rPr>
        <w:t xml:space="preserve"> </w:t>
      </w:r>
      <w:r>
        <w:rPr>
          <w:rFonts w:cs="Times New Roman"/>
          <w:sz w:val="28"/>
          <w:szCs w:val="28"/>
          <w:lang w:val="en-US"/>
        </w:rPr>
        <w:t xml:space="preserve">The debates in the early church had seen the Son, or the Second Person of the Trinity, become human when born into the world (established by the Councils of Nicaea in 325 and Constantinople in 381). He was then confessed to have two natures, one fully divine and one fully human (at the Council of Chalcedon in 451). The personality of the Spirit had been affirmed at the Council of Constantinople (381). If Beynon is correct, Watts’s views </w:t>
      </w:r>
      <w:r w:rsidR="00711F1D">
        <w:rPr>
          <w:rFonts w:cs="Times New Roman"/>
          <w:sz w:val="28"/>
          <w:szCs w:val="28"/>
          <w:lang w:val="en-US"/>
        </w:rPr>
        <w:t xml:space="preserve">seem to have </w:t>
      </w:r>
      <w:r>
        <w:rPr>
          <w:rFonts w:cs="Times New Roman"/>
          <w:sz w:val="28"/>
          <w:szCs w:val="28"/>
          <w:lang w:val="en-US"/>
        </w:rPr>
        <w:t>strayed from the understanding established as orthodox by the middle of the fifth century.</w:t>
      </w:r>
    </w:p>
    <w:p w14:paraId="73DF7308" w14:textId="4FAE26F9"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The matter came to a head when Dissenting ministers in the south-west were accused of Arianism and an appeal was made to their London colleagues for adjudication. In 1719</w:t>
      </w:r>
      <w:r>
        <w:rPr>
          <w:rFonts w:cs="Times New Roman"/>
          <w:sz w:val="28"/>
          <w:szCs w:val="28"/>
          <w:lang w:val="en-US"/>
        </w:rPr>
        <w:t>,</w:t>
      </w:r>
      <w:r w:rsidRPr="00E80982">
        <w:rPr>
          <w:rFonts w:cs="Times New Roman"/>
          <w:sz w:val="28"/>
          <w:szCs w:val="28"/>
          <w:lang w:val="en-US"/>
        </w:rPr>
        <w:t xml:space="preserve"> the Salters’ Hall debates ensued, in which Dissenters divided between (largely Congregational) subscribers, who wanted ministers to “subscribe” to the Athanasian Creed</w:t>
      </w:r>
      <w:r>
        <w:rPr>
          <w:rFonts w:cs="Times New Roman"/>
          <w:sz w:val="28"/>
          <w:szCs w:val="28"/>
          <w:lang w:val="en-US"/>
        </w:rPr>
        <w:t xml:space="preserve">, thus </w:t>
      </w:r>
      <w:r w:rsidRPr="00E80982">
        <w:rPr>
          <w:rFonts w:cs="Times New Roman"/>
          <w:sz w:val="28"/>
          <w:szCs w:val="28"/>
          <w:lang w:val="en-US"/>
        </w:rPr>
        <w:t>demonstrat</w:t>
      </w:r>
      <w:r>
        <w:rPr>
          <w:rFonts w:cs="Times New Roman"/>
          <w:sz w:val="28"/>
          <w:szCs w:val="28"/>
          <w:lang w:val="en-US"/>
        </w:rPr>
        <w:t>ing</w:t>
      </w:r>
      <w:r w:rsidRPr="00E80982">
        <w:rPr>
          <w:rFonts w:cs="Times New Roman"/>
          <w:sz w:val="28"/>
          <w:szCs w:val="28"/>
          <w:lang w:val="en-US"/>
        </w:rPr>
        <w:t xml:space="preserve"> their Trinitarian orthodoxy, and (largely Presbyterian) Non-subscribers, some of whom were probably Arian, but many of whom believed that human documents, such as creeds, could not have binding authority.</w:t>
      </w:r>
      <w:r w:rsidRPr="00E80982">
        <w:rPr>
          <w:rStyle w:val="EndnoteReference"/>
          <w:rFonts w:cs="Times New Roman"/>
          <w:sz w:val="28"/>
          <w:szCs w:val="28"/>
          <w:lang w:val="en-US"/>
        </w:rPr>
        <w:endnoteReference w:id="28"/>
      </w:r>
      <w:r w:rsidRPr="00E80982">
        <w:rPr>
          <w:rFonts w:cs="Times New Roman"/>
          <w:sz w:val="28"/>
          <w:szCs w:val="28"/>
          <w:lang w:val="en-US"/>
        </w:rPr>
        <w:t xml:space="preserve"> Watts missed the debates due to illness, but confessed he would not have supported either position, </w:t>
      </w:r>
      <w:r>
        <w:rPr>
          <w:rFonts w:cs="Times New Roman"/>
          <w:sz w:val="28"/>
          <w:szCs w:val="28"/>
          <w:lang w:val="en-US"/>
        </w:rPr>
        <w:t xml:space="preserve">desiring </w:t>
      </w:r>
      <w:r w:rsidRPr="00E80982">
        <w:rPr>
          <w:rFonts w:cs="Times New Roman"/>
          <w:sz w:val="28"/>
          <w:szCs w:val="28"/>
          <w:lang w:val="en-US"/>
        </w:rPr>
        <w:t>unity among the Dissenters</w:t>
      </w:r>
      <w:r>
        <w:rPr>
          <w:rFonts w:cs="Times New Roman"/>
          <w:sz w:val="28"/>
          <w:szCs w:val="28"/>
          <w:lang w:val="en-US"/>
        </w:rPr>
        <w:t xml:space="preserve"> and </w:t>
      </w:r>
      <w:r>
        <w:rPr>
          <w:rFonts w:cs="Times New Roman"/>
          <w:sz w:val="28"/>
          <w:szCs w:val="28"/>
          <w:lang w:val="en-US"/>
        </w:rPr>
        <w:lastRenderedPageBreak/>
        <w:t>perceiving that doctrinal compromise would be necessary in order to achieve it</w:t>
      </w:r>
      <w:r w:rsidRPr="00E80982">
        <w:rPr>
          <w:rFonts w:cs="Times New Roman"/>
          <w:sz w:val="28"/>
          <w:szCs w:val="28"/>
          <w:lang w:val="en-US"/>
        </w:rPr>
        <w:t xml:space="preserve">. Such a stance did not help his reputation among those who sought to defend the doctrine of the Trinity. </w:t>
      </w:r>
    </w:p>
    <w:p w14:paraId="5E4CEF2B" w14:textId="5812F1AE"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One biographer noted that “the effect which the debates had in unhinging his mind, and directing his attention to the investigation of the point in dispute”</w:t>
      </w:r>
      <w:r w:rsidRPr="00E80982">
        <w:rPr>
          <w:rStyle w:val="EndnoteReference"/>
          <w:rFonts w:cs="Times New Roman"/>
          <w:sz w:val="28"/>
          <w:szCs w:val="28"/>
          <w:lang w:val="en-US"/>
        </w:rPr>
        <w:endnoteReference w:id="29"/>
      </w:r>
      <w:r w:rsidRPr="00E80982">
        <w:rPr>
          <w:rFonts w:cs="Times New Roman"/>
          <w:sz w:val="28"/>
          <w:szCs w:val="28"/>
          <w:lang w:val="en-US"/>
        </w:rPr>
        <w:t xml:space="preserve"> led to disaster.  In his prose writings about the Trinity,</w:t>
      </w:r>
      <w:r w:rsidRPr="00E80982">
        <w:rPr>
          <w:rStyle w:val="EndnoteReference"/>
          <w:rFonts w:cs="Times New Roman"/>
          <w:sz w:val="28"/>
          <w:szCs w:val="28"/>
          <w:lang w:val="en-US"/>
        </w:rPr>
        <w:endnoteReference w:id="30"/>
      </w:r>
      <w:r w:rsidRPr="00E80982">
        <w:rPr>
          <w:rFonts w:cs="Times New Roman"/>
          <w:sz w:val="28"/>
          <w:szCs w:val="28"/>
          <w:lang w:val="en-US"/>
        </w:rPr>
        <w:t xml:space="preserve"> Watts seemed to some to have been overly willing to compromise with contemporary </w:t>
      </w:r>
      <w:r>
        <w:rPr>
          <w:rFonts w:cs="Times New Roman"/>
          <w:sz w:val="28"/>
          <w:szCs w:val="28"/>
          <w:lang w:val="en-US"/>
        </w:rPr>
        <w:t xml:space="preserve">theological </w:t>
      </w:r>
      <w:r w:rsidRPr="00E80982">
        <w:rPr>
          <w:rFonts w:cs="Times New Roman"/>
          <w:sz w:val="28"/>
          <w:szCs w:val="28"/>
          <w:lang w:val="en-US"/>
        </w:rPr>
        <w:t>movements. As a result, Cotton Mather (1663-1728), the American Puritan and Congregationalist, sometimes considered “the first American Evangelical”, said of Watts:</w:t>
      </w:r>
    </w:p>
    <w:p w14:paraId="77AA14B0" w14:textId="77777777"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I take him to be a very Disqualified person, for the Managing of the vast Subject he has undertaken … He is not only too shallow for it; but also led away with a Spurious and Criminal Charity, for those Abominable Idolaters, the Arians …</w:t>
      </w:r>
      <w:r w:rsidRPr="00E80982">
        <w:rPr>
          <w:rStyle w:val="EndnoteReference"/>
          <w:rFonts w:cs="Times New Roman"/>
          <w:sz w:val="28"/>
          <w:szCs w:val="28"/>
          <w:lang w:val="en-US"/>
        </w:rPr>
        <w:endnoteReference w:id="31"/>
      </w:r>
    </w:p>
    <w:p w14:paraId="42DF3FF6" w14:textId="7E0C5504"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As a hymnwriter, however, Watts was able to express worship of God the Trinity in an orthodox fashion, especially in his doxologies. Here are three, found at the back of his hymn book</w:t>
      </w:r>
      <w:r>
        <w:rPr>
          <w:rFonts w:cs="Times New Roman"/>
          <w:sz w:val="28"/>
          <w:szCs w:val="28"/>
          <w:lang w:val="en-US"/>
        </w:rPr>
        <w:t xml:space="preserve"> </w:t>
      </w:r>
      <w:r>
        <w:rPr>
          <w:rFonts w:cs="Times New Roman"/>
          <w:i/>
          <w:iCs/>
          <w:sz w:val="28"/>
          <w:szCs w:val="28"/>
          <w:lang w:val="en-US"/>
        </w:rPr>
        <w:t>Hymns and Spiritual Songs</w:t>
      </w:r>
      <w:r w:rsidRPr="00E80982">
        <w:rPr>
          <w:rFonts w:cs="Times New Roman"/>
          <w:sz w:val="28"/>
          <w:szCs w:val="28"/>
          <w:lang w:val="en-US"/>
        </w:rPr>
        <w:t xml:space="preserve">: </w:t>
      </w:r>
    </w:p>
    <w:p w14:paraId="31F14B3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Glory to God the Trinity,</w:t>
      </w:r>
    </w:p>
    <w:p w14:paraId="10DFC74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Whose Name has Mysteries unknown;</w:t>
      </w:r>
    </w:p>
    <w:p w14:paraId="73ED25D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In Essence One, in Persons Three;</w:t>
      </w:r>
    </w:p>
    <w:p w14:paraId="6BD19FA4"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 social Nature, yet alone.</w:t>
      </w:r>
      <w:r w:rsidRPr="00E80982">
        <w:rPr>
          <w:rStyle w:val="EndnoteReference"/>
          <w:rFonts w:cs="Times New Roman"/>
          <w:sz w:val="28"/>
          <w:szCs w:val="28"/>
        </w:rPr>
        <w:endnoteReference w:id="32"/>
      </w:r>
    </w:p>
    <w:p w14:paraId="12ED32D3" w14:textId="5B57BEA8" w:rsidR="00805F33" w:rsidRPr="00E80982" w:rsidRDefault="00805F33" w:rsidP="00821FFF">
      <w:pPr>
        <w:spacing w:line="276" w:lineRule="auto"/>
        <w:jc w:val="both"/>
        <w:rPr>
          <w:rFonts w:cs="Times New Roman"/>
          <w:sz w:val="28"/>
          <w:szCs w:val="28"/>
        </w:rPr>
      </w:pPr>
      <w:r>
        <w:rPr>
          <w:rFonts w:cs="Times New Roman"/>
          <w:sz w:val="28"/>
          <w:szCs w:val="28"/>
        </w:rPr>
        <w:t>Perhaps the following is more conventional:</w:t>
      </w:r>
    </w:p>
    <w:p w14:paraId="58D0D4E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To God the Father, God, the Son,</w:t>
      </w:r>
    </w:p>
    <w:p w14:paraId="5E83FF26"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And God the Spirit, Three in One,</w:t>
      </w:r>
    </w:p>
    <w:p w14:paraId="08E04A3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Be Honour, Praise, and Glory </w:t>
      </w:r>
      <w:proofErr w:type="spellStart"/>
      <w:r w:rsidRPr="00E80982">
        <w:rPr>
          <w:rFonts w:cs="Times New Roman"/>
          <w:sz w:val="28"/>
          <w:szCs w:val="28"/>
        </w:rPr>
        <w:t>giv’n</w:t>
      </w:r>
      <w:proofErr w:type="spellEnd"/>
    </w:p>
    <w:p w14:paraId="1F8C1206"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By all on Earth, and all in Heav’n.</w:t>
      </w:r>
      <w:r w:rsidRPr="00E80982">
        <w:rPr>
          <w:rStyle w:val="EndnoteReference"/>
          <w:rFonts w:cs="Times New Roman"/>
          <w:sz w:val="28"/>
          <w:szCs w:val="28"/>
        </w:rPr>
        <w:endnoteReference w:id="33"/>
      </w:r>
    </w:p>
    <w:p w14:paraId="12B15772" w14:textId="72363BE7" w:rsidR="00805F33" w:rsidRPr="00E80982" w:rsidRDefault="00711F1D" w:rsidP="00821FFF">
      <w:pPr>
        <w:spacing w:line="276" w:lineRule="auto"/>
        <w:jc w:val="both"/>
        <w:rPr>
          <w:rFonts w:cs="Times New Roman"/>
          <w:sz w:val="28"/>
          <w:szCs w:val="28"/>
        </w:rPr>
      </w:pPr>
      <w:r>
        <w:rPr>
          <w:rFonts w:cs="Times New Roman"/>
          <w:sz w:val="28"/>
          <w:szCs w:val="28"/>
        </w:rPr>
        <w:t>as is</w:t>
      </w:r>
      <w:r w:rsidR="00805F33" w:rsidRPr="00E80982">
        <w:rPr>
          <w:rFonts w:cs="Times New Roman"/>
          <w:sz w:val="28"/>
          <w:szCs w:val="28"/>
        </w:rPr>
        <w:t>:</w:t>
      </w:r>
    </w:p>
    <w:p w14:paraId="634E7D54" w14:textId="47E8B00B" w:rsidR="00805F33" w:rsidRPr="00E80982" w:rsidRDefault="00805F33" w:rsidP="00821FFF">
      <w:pPr>
        <w:spacing w:after="0" w:line="276" w:lineRule="auto"/>
        <w:ind w:left="720"/>
        <w:jc w:val="both"/>
        <w:rPr>
          <w:rFonts w:cs="Times New Roman"/>
          <w:sz w:val="28"/>
          <w:szCs w:val="28"/>
        </w:rPr>
      </w:pPr>
      <w:r>
        <w:rPr>
          <w:rFonts w:cs="Times New Roman"/>
          <w:sz w:val="28"/>
          <w:szCs w:val="28"/>
        </w:rPr>
        <w:t>T</w:t>
      </w:r>
      <w:r w:rsidRPr="00E80982">
        <w:rPr>
          <w:rFonts w:cs="Times New Roman"/>
          <w:sz w:val="28"/>
          <w:szCs w:val="28"/>
        </w:rPr>
        <w:t>o our eternal God</w:t>
      </w:r>
    </w:p>
    <w:p w14:paraId="552ADF3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 Father and the Son</w:t>
      </w:r>
    </w:p>
    <w:p w14:paraId="68C17FA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And Spirit all divine</w:t>
      </w:r>
    </w:p>
    <w:p w14:paraId="624AA7C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Three Mysteries in One,</w:t>
      </w:r>
    </w:p>
    <w:p w14:paraId="6514023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Salvation, </w:t>
      </w:r>
      <w:proofErr w:type="spellStart"/>
      <w:r w:rsidRPr="00E80982">
        <w:rPr>
          <w:rFonts w:cs="Times New Roman"/>
          <w:sz w:val="28"/>
          <w:szCs w:val="28"/>
        </w:rPr>
        <w:t>Pow’r</w:t>
      </w:r>
      <w:proofErr w:type="spellEnd"/>
      <w:r w:rsidRPr="00E80982">
        <w:rPr>
          <w:rFonts w:cs="Times New Roman"/>
          <w:sz w:val="28"/>
          <w:szCs w:val="28"/>
        </w:rPr>
        <w:t>,</w:t>
      </w:r>
    </w:p>
    <w:p w14:paraId="4BA4FDC6"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lastRenderedPageBreak/>
        <w:t xml:space="preserve">And Praise be </w:t>
      </w:r>
      <w:proofErr w:type="spellStart"/>
      <w:r w:rsidRPr="00E80982">
        <w:rPr>
          <w:rFonts w:cs="Times New Roman"/>
          <w:sz w:val="28"/>
          <w:szCs w:val="28"/>
        </w:rPr>
        <w:t>giv’n</w:t>
      </w:r>
      <w:proofErr w:type="spellEnd"/>
      <w:r w:rsidRPr="00E80982">
        <w:rPr>
          <w:rFonts w:cs="Times New Roman"/>
          <w:sz w:val="28"/>
          <w:szCs w:val="28"/>
        </w:rPr>
        <w:t>,</w:t>
      </w:r>
    </w:p>
    <w:p w14:paraId="13A864F5"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By all on Earth,</w:t>
      </w:r>
    </w:p>
    <w:p w14:paraId="3E35BE2E"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And all in Heav’n.</w:t>
      </w:r>
      <w:r w:rsidRPr="00E80982">
        <w:rPr>
          <w:rStyle w:val="EndnoteReference"/>
          <w:rFonts w:cs="Times New Roman"/>
          <w:sz w:val="28"/>
          <w:szCs w:val="28"/>
        </w:rPr>
        <w:endnoteReference w:id="34"/>
      </w:r>
    </w:p>
    <w:p w14:paraId="275342E3" w14:textId="0D564BD0"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Indeed, Watts produced one of the classic hymns of praise to the Trinity that begins “I </w:t>
      </w:r>
      <w:r>
        <w:rPr>
          <w:rFonts w:cs="Times New Roman"/>
          <w:sz w:val="28"/>
          <w:szCs w:val="28"/>
          <w:lang w:val="en-US"/>
        </w:rPr>
        <w:t>G</w:t>
      </w:r>
      <w:r w:rsidRPr="00E80982">
        <w:rPr>
          <w:rFonts w:cs="Times New Roman"/>
          <w:sz w:val="28"/>
          <w:szCs w:val="28"/>
          <w:lang w:val="en-US"/>
        </w:rPr>
        <w:t>ive immortal Praise to God the Father’s Love”</w:t>
      </w:r>
      <w:r w:rsidRPr="00E80982">
        <w:rPr>
          <w:rStyle w:val="EndnoteReference"/>
          <w:rFonts w:cs="Times New Roman"/>
          <w:sz w:val="28"/>
          <w:szCs w:val="28"/>
          <w:lang w:val="en-US"/>
        </w:rPr>
        <w:endnoteReference w:id="35"/>
      </w:r>
      <w:r w:rsidRPr="00E80982">
        <w:rPr>
          <w:rFonts w:cs="Times New Roman"/>
          <w:sz w:val="28"/>
          <w:szCs w:val="28"/>
          <w:lang w:val="en-US"/>
        </w:rPr>
        <w:t xml:space="preserve"> and continues “To God the Son belongs Immortal Glory too” and then “To God the Spirit’s Name Immortal Worship give” before ending with the great confession:</w:t>
      </w:r>
    </w:p>
    <w:p w14:paraId="0434F0A5"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Almighty God! To Thee </w:t>
      </w:r>
    </w:p>
    <w:p w14:paraId="7E00953F"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Be endless </w:t>
      </w:r>
      <w:proofErr w:type="spellStart"/>
      <w:r w:rsidRPr="00E80982">
        <w:rPr>
          <w:rFonts w:cs="Times New Roman"/>
          <w:sz w:val="28"/>
          <w:szCs w:val="28"/>
          <w:lang w:val="en-US"/>
        </w:rPr>
        <w:t>Honours</w:t>
      </w:r>
      <w:proofErr w:type="spellEnd"/>
      <w:r w:rsidRPr="00E80982">
        <w:rPr>
          <w:rFonts w:cs="Times New Roman"/>
          <w:sz w:val="28"/>
          <w:szCs w:val="28"/>
          <w:lang w:val="en-US"/>
        </w:rPr>
        <w:t xml:space="preserve"> done,</w:t>
      </w:r>
    </w:p>
    <w:p w14:paraId="776A91A3"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The Undivided Three </w:t>
      </w:r>
    </w:p>
    <w:p w14:paraId="4E620EE1"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And the Mysterious One:</w:t>
      </w:r>
    </w:p>
    <w:p w14:paraId="22E1A089"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  Where Reason fails</w:t>
      </w:r>
    </w:p>
    <w:p w14:paraId="44D87698"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  With all her Pow’rs,</w:t>
      </w:r>
    </w:p>
    <w:p w14:paraId="3F4A825B"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  </w:t>
      </w:r>
      <w:proofErr w:type="spellStart"/>
      <w:r w:rsidRPr="00E80982">
        <w:rPr>
          <w:rFonts w:cs="Times New Roman"/>
          <w:sz w:val="28"/>
          <w:szCs w:val="28"/>
          <w:lang w:val="en-US"/>
        </w:rPr>
        <w:t>There</w:t>
      </w:r>
      <w:proofErr w:type="spellEnd"/>
      <w:r w:rsidRPr="00E80982">
        <w:rPr>
          <w:rFonts w:cs="Times New Roman"/>
          <w:sz w:val="28"/>
          <w:szCs w:val="28"/>
          <w:lang w:val="en-US"/>
        </w:rPr>
        <w:t xml:space="preserve"> Faith prevails,</w:t>
      </w:r>
    </w:p>
    <w:p w14:paraId="2877AE6F" w14:textId="77777777"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 xml:space="preserve">  And Love adores.</w:t>
      </w:r>
      <w:r w:rsidRPr="00E80982">
        <w:rPr>
          <w:rStyle w:val="EndnoteReference"/>
          <w:rFonts w:cs="Times New Roman"/>
          <w:sz w:val="28"/>
          <w:szCs w:val="28"/>
          <w:lang w:val="en-US"/>
        </w:rPr>
        <w:endnoteReference w:id="36"/>
      </w:r>
    </w:p>
    <w:p w14:paraId="446037D1" w14:textId="77777777"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The hymn is demonstrably orthodox: God is the “undivided three” and yet “mysterious one”. Reason is presented here as full of power but deficient when discussing not just the </w:t>
      </w:r>
      <w:r w:rsidRPr="00E80982">
        <w:rPr>
          <w:rFonts w:cs="Times New Roman"/>
          <w:i/>
          <w:iCs/>
          <w:sz w:val="28"/>
          <w:szCs w:val="28"/>
          <w:lang w:val="en-US"/>
        </w:rPr>
        <w:t>doctrine</w:t>
      </w:r>
      <w:r w:rsidRPr="00E80982">
        <w:rPr>
          <w:rFonts w:cs="Times New Roman"/>
          <w:sz w:val="28"/>
          <w:szCs w:val="28"/>
          <w:lang w:val="en-US"/>
        </w:rPr>
        <w:t xml:space="preserve"> of the Trinity but the nature of God. And so faith, </w:t>
      </w:r>
      <w:r w:rsidRPr="00E80982">
        <w:rPr>
          <w:rFonts w:cs="Times New Roman"/>
          <w:sz w:val="28"/>
          <w:szCs w:val="28"/>
        </w:rPr>
        <w:t>“the assurance of things hoped for, the conviction of things not seen”</w:t>
      </w:r>
      <w:r w:rsidRPr="00E80982">
        <w:rPr>
          <w:rFonts w:cs="Times New Roman"/>
          <w:sz w:val="28"/>
          <w:szCs w:val="28"/>
          <w:lang w:val="en-US"/>
        </w:rPr>
        <w:t xml:space="preserve"> (Hebrews 11:1) prevails and the greatest of the virtues, “love”, adores. Watts’s point is that we know God only in as much as we worship God. Consequently reason itself is inadequate; we know God as God has chosen to be revealed. Reason, on its own, cannot help.</w:t>
      </w:r>
    </w:p>
    <w:p w14:paraId="3A4A172E" w14:textId="77777777"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Of this hymn, and this very issue, Donald Hilton wrote:</w:t>
      </w:r>
    </w:p>
    <w:p w14:paraId="7FB1A781" w14:textId="77777777"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I’ve heard [“where reason fails”] interpreted as being a criticism of reason – how poor reason is, emotion and love are all we need. But the text does not allow such an interpretation. Though partners in the search for truth, they are not equal partners. Like Paul, Watts, the hymn-writer theologian indicates a priority and it is given to reason.</w:t>
      </w:r>
      <w:r w:rsidRPr="00E80982">
        <w:rPr>
          <w:rStyle w:val="EndnoteReference"/>
          <w:rFonts w:cs="Times New Roman"/>
          <w:sz w:val="28"/>
          <w:szCs w:val="28"/>
          <w:lang w:val="en-US"/>
        </w:rPr>
        <w:endnoteReference w:id="37"/>
      </w:r>
    </w:p>
    <w:p w14:paraId="4447D3F6" w14:textId="11C730FF" w:rsidR="00805F33" w:rsidRPr="00E80982" w:rsidRDefault="006223E5" w:rsidP="00821FFF">
      <w:pPr>
        <w:spacing w:line="276" w:lineRule="auto"/>
        <w:jc w:val="both"/>
        <w:rPr>
          <w:rFonts w:cs="Times New Roman"/>
          <w:sz w:val="28"/>
          <w:szCs w:val="28"/>
          <w:lang w:val="en-US"/>
        </w:rPr>
      </w:pPr>
      <w:r>
        <w:rPr>
          <w:rFonts w:cs="Times New Roman"/>
          <w:sz w:val="28"/>
          <w:szCs w:val="28"/>
          <w:lang w:val="en-US"/>
        </w:rPr>
        <w:t xml:space="preserve">  Hilton here admonishes those who deny that Christian faith and practice require any thought. Emotion and love are necessary parts of the Christian life, but in themselves they can neither lead us into truth nor fulfil the Christian calling without reason. But care must be taken because, while </w:t>
      </w:r>
      <w:r>
        <w:rPr>
          <w:rFonts w:cs="Times New Roman"/>
          <w:sz w:val="28"/>
          <w:szCs w:val="28"/>
          <w:lang w:val="en-US"/>
        </w:rPr>
        <w:lastRenderedPageBreak/>
        <w:t xml:space="preserve">Watts would almost certainly have agreed with this, he was also aware of reason’s shortcomings. </w:t>
      </w:r>
      <w:r w:rsidR="00805F33" w:rsidRPr="00E80982">
        <w:rPr>
          <w:rFonts w:cs="Times New Roman"/>
          <w:sz w:val="28"/>
          <w:szCs w:val="28"/>
          <w:lang w:val="en-US"/>
        </w:rPr>
        <w:t>Reason is not, for Watts, a way to discover truth apart from its role in interrogating the evidence. It does not find God through speculative thought, but helps to evaluate revelation, scripture, nature, and so forth, in order to make sense of what it sees.</w:t>
      </w:r>
    </w:p>
    <w:p w14:paraId="129B6BEC" w14:textId="37ECA5C9"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w:t>
      </w:r>
      <w:r w:rsidR="006223E5">
        <w:rPr>
          <w:rFonts w:cs="Times New Roman"/>
          <w:sz w:val="28"/>
          <w:szCs w:val="28"/>
          <w:lang w:val="en-US"/>
        </w:rPr>
        <w:t xml:space="preserve">However, </w:t>
      </w:r>
      <w:r w:rsidRPr="00E80982">
        <w:rPr>
          <w:rFonts w:cs="Times New Roman"/>
          <w:sz w:val="28"/>
          <w:szCs w:val="28"/>
          <w:lang w:val="en-US"/>
        </w:rPr>
        <w:t xml:space="preserve">God as Trinity lies beyond </w:t>
      </w:r>
      <w:r>
        <w:rPr>
          <w:rFonts w:cs="Times New Roman"/>
          <w:sz w:val="28"/>
          <w:szCs w:val="28"/>
          <w:lang w:val="en-US"/>
        </w:rPr>
        <w:t xml:space="preserve">the </w:t>
      </w:r>
      <w:r w:rsidRPr="00E80982">
        <w:rPr>
          <w:rFonts w:cs="Times New Roman"/>
          <w:sz w:val="28"/>
          <w:szCs w:val="28"/>
          <w:lang w:val="en-US"/>
        </w:rPr>
        <w:t>sense</w:t>
      </w:r>
      <w:r>
        <w:rPr>
          <w:rFonts w:cs="Times New Roman"/>
          <w:sz w:val="28"/>
          <w:szCs w:val="28"/>
          <w:lang w:val="en-US"/>
        </w:rPr>
        <w:t>s</w:t>
      </w:r>
      <w:r w:rsidRPr="00E80982">
        <w:rPr>
          <w:rFonts w:cs="Times New Roman"/>
          <w:sz w:val="28"/>
          <w:szCs w:val="28"/>
          <w:lang w:val="en-US"/>
        </w:rPr>
        <w:t xml:space="preserve">; it is revealed to us. </w:t>
      </w:r>
      <w:r w:rsidR="006223E5">
        <w:rPr>
          <w:rFonts w:cs="Times New Roman"/>
          <w:sz w:val="28"/>
          <w:szCs w:val="28"/>
          <w:lang w:val="en-US"/>
        </w:rPr>
        <w:t xml:space="preserve">Clearly reason gives some kind of form to our understanding, or at least articulation, of the doctrine, but in itself reason could never have discovered the Trinity without God revealing it. </w:t>
      </w:r>
      <w:r w:rsidRPr="00E80982">
        <w:rPr>
          <w:rFonts w:cs="Times New Roman"/>
          <w:sz w:val="28"/>
          <w:szCs w:val="28"/>
          <w:lang w:val="en-US"/>
        </w:rPr>
        <w:t>Therefore Watts asserted that belief in</w:t>
      </w:r>
      <w:r>
        <w:rPr>
          <w:rFonts w:cs="Times New Roman"/>
          <w:sz w:val="28"/>
          <w:szCs w:val="28"/>
          <w:lang w:val="en-US"/>
        </w:rPr>
        <w:t xml:space="preserve"> God the Three in One and One in Three</w:t>
      </w:r>
      <w:r w:rsidRPr="00E80982">
        <w:rPr>
          <w:rFonts w:cs="Times New Roman"/>
          <w:sz w:val="28"/>
          <w:szCs w:val="28"/>
          <w:lang w:val="en-US"/>
        </w:rPr>
        <w:t xml:space="preserve"> is not the result of blind faith, but a faith based on the love that we have for God – because God first loved us. This faith asserts what we know through our </w:t>
      </w:r>
      <w:r w:rsidRPr="00E80982">
        <w:rPr>
          <w:rFonts w:cs="Times New Roman"/>
          <w:i/>
          <w:iCs/>
          <w:sz w:val="28"/>
          <w:szCs w:val="28"/>
          <w:lang w:val="en-US"/>
        </w:rPr>
        <w:t xml:space="preserve">experimental </w:t>
      </w:r>
      <w:r w:rsidRPr="00E80982">
        <w:rPr>
          <w:rFonts w:cs="Times New Roman"/>
          <w:sz w:val="28"/>
          <w:szCs w:val="28"/>
          <w:lang w:val="en-US"/>
        </w:rPr>
        <w:t xml:space="preserve">religion, or what we have experienced as a result of hearing the gospel. </w:t>
      </w:r>
      <w:r w:rsidR="006223E5">
        <w:rPr>
          <w:rFonts w:cs="Times New Roman"/>
          <w:sz w:val="28"/>
          <w:szCs w:val="28"/>
          <w:lang w:val="en-US"/>
        </w:rPr>
        <w:t xml:space="preserve">Reason </w:t>
      </w:r>
      <w:r w:rsidRPr="00E80982">
        <w:rPr>
          <w:rFonts w:cs="Times New Roman"/>
          <w:sz w:val="28"/>
          <w:szCs w:val="28"/>
          <w:lang w:val="en-US"/>
        </w:rPr>
        <w:t xml:space="preserve">plays a significant part in religious comprehension, but when considering both God’s nature and God’s action, </w:t>
      </w:r>
      <w:r w:rsidR="006223E5">
        <w:rPr>
          <w:rFonts w:cs="Times New Roman"/>
          <w:sz w:val="28"/>
          <w:szCs w:val="28"/>
          <w:lang w:val="en-US"/>
        </w:rPr>
        <w:t>it</w:t>
      </w:r>
      <w:r w:rsidRPr="00E80982">
        <w:rPr>
          <w:rFonts w:cs="Times New Roman"/>
          <w:sz w:val="28"/>
          <w:szCs w:val="28"/>
          <w:lang w:val="en-US"/>
        </w:rPr>
        <w:t xml:space="preserve"> requires aid. That aid comes through God’s revelation. These distinctions can be found in one of Watts’s communion hymns:</w:t>
      </w:r>
    </w:p>
    <w:p w14:paraId="4D3F577A"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Nature with open Volume stands</w:t>
      </w:r>
    </w:p>
    <w:p w14:paraId="120BCFBF"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To spread her Maker’s Praise abroad</w:t>
      </w:r>
    </w:p>
    <w:p w14:paraId="6A2D7F7E"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And </w:t>
      </w:r>
      <w:proofErr w:type="spellStart"/>
      <w:r w:rsidRPr="00E80982">
        <w:rPr>
          <w:rFonts w:cs="Times New Roman"/>
          <w:sz w:val="28"/>
          <w:szCs w:val="28"/>
          <w:lang w:val="en-US"/>
        </w:rPr>
        <w:t>ev’ry</w:t>
      </w:r>
      <w:proofErr w:type="spellEnd"/>
      <w:r w:rsidRPr="00E80982">
        <w:rPr>
          <w:rFonts w:cs="Times New Roman"/>
          <w:sz w:val="28"/>
          <w:szCs w:val="28"/>
          <w:lang w:val="en-US"/>
        </w:rPr>
        <w:t xml:space="preserve"> </w:t>
      </w:r>
      <w:proofErr w:type="spellStart"/>
      <w:r w:rsidRPr="00E80982">
        <w:rPr>
          <w:rFonts w:cs="Times New Roman"/>
          <w:sz w:val="28"/>
          <w:szCs w:val="28"/>
          <w:lang w:val="en-US"/>
        </w:rPr>
        <w:t>Labour</w:t>
      </w:r>
      <w:proofErr w:type="spellEnd"/>
      <w:r w:rsidRPr="00E80982">
        <w:rPr>
          <w:rFonts w:cs="Times New Roman"/>
          <w:sz w:val="28"/>
          <w:szCs w:val="28"/>
          <w:lang w:val="en-US"/>
        </w:rPr>
        <w:t xml:space="preserve"> of his Hands</w:t>
      </w:r>
    </w:p>
    <w:p w14:paraId="6E80EBF2" w14:textId="77777777"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Shews something worthy of a God.</w:t>
      </w:r>
    </w:p>
    <w:p w14:paraId="1275DFAF" w14:textId="5C689FE4"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There is something, </w:t>
      </w:r>
      <w:r w:rsidR="006223E5">
        <w:rPr>
          <w:rFonts w:cs="Times New Roman"/>
          <w:sz w:val="28"/>
          <w:szCs w:val="28"/>
          <w:lang w:val="en-US"/>
        </w:rPr>
        <w:t>Watts</w:t>
      </w:r>
      <w:r w:rsidRPr="00E80982">
        <w:rPr>
          <w:rFonts w:cs="Times New Roman"/>
          <w:sz w:val="28"/>
          <w:szCs w:val="28"/>
          <w:lang w:val="en-US"/>
        </w:rPr>
        <w:t xml:space="preserve"> claimed, in the world, the creation, nature, which resonates with the presence of God. But it is meaningful only because God has acted to save humankind. Salvation is a matter of revelation, without which we would know nothing about it. As a result, revelation takes precedence:</w:t>
      </w:r>
    </w:p>
    <w:p w14:paraId="2710F78F"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But in the Grace that </w:t>
      </w:r>
      <w:proofErr w:type="spellStart"/>
      <w:r w:rsidRPr="00E80982">
        <w:rPr>
          <w:rFonts w:cs="Times New Roman"/>
          <w:sz w:val="28"/>
          <w:szCs w:val="28"/>
          <w:lang w:val="en-US"/>
        </w:rPr>
        <w:t>rescu’d</w:t>
      </w:r>
      <w:proofErr w:type="spellEnd"/>
      <w:r w:rsidRPr="00E80982">
        <w:rPr>
          <w:rFonts w:cs="Times New Roman"/>
          <w:sz w:val="28"/>
          <w:szCs w:val="28"/>
          <w:lang w:val="en-US"/>
        </w:rPr>
        <w:t xml:space="preserve"> Man</w:t>
      </w:r>
    </w:p>
    <w:p w14:paraId="50F5DDB3"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His brightest Form of Glory shines;</w:t>
      </w:r>
    </w:p>
    <w:p w14:paraId="0346F113"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Here, on the Cross, ’tis fairest drawn</w:t>
      </w:r>
    </w:p>
    <w:p w14:paraId="539B1F99" w14:textId="77777777"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In precious Blood and crimson Lines.</w:t>
      </w:r>
      <w:r w:rsidRPr="00E80982">
        <w:rPr>
          <w:rStyle w:val="EndnoteReference"/>
          <w:rFonts w:cs="Times New Roman"/>
          <w:sz w:val="28"/>
          <w:szCs w:val="28"/>
          <w:lang w:val="en-US"/>
        </w:rPr>
        <w:endnoteReference w:id="38"/>
      </w:r>
    </w:p>
    <w:p w14:paraId="118B82F7" w14:textId="77777777"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There are some truths we know that are simply beyond reason. These Watts called “mysteries” and chief among them are the Trinity and the Incarnation. He says of these that “when [they are] revealed unto us, we know merely the existence or reality and certainty of them, but cannot comprehend the </w:t>
      </w:r>
      <w:r w:rsidRPr="00E80982">
        <w:rPr>
          <w:rFonts w:cs="Times New Roman"/>
          <w:sz w:val="28"/>
          <w:szCs w:val="28"/>
          <w:lang w:val="en-US"/>
        </w:rPr>
        <w:lastRenderedPageBreak/>
        <w:t>manner and mode of whose they are”.</w:t>
      </w:r>
      <w:r w:rsidRPr="00E80982">
        <w:rPr>
          <w:rStyle w:val="EndnoteReference"/>
          <w:rFonts w:cs="Times New Roman"/>
          <w:sz w:val="28"/>
          <w:szCs w:val="28"/>
          <w:lang w:val="en-US"/>
        </w:rPr>
        <w:endnoteReference w:id="39"/>
      </w:r>
      <w:r w:rsidRPr="00E80982">
        <w:rPr>
          <w:rFonts w:cs="Times New Roman"/>
          <w:sz w:val="28"/>
          <w:szCs w:val="28"/>
          <w:lang w:val="en-US"/>
        </w:rPr>
        <w:t xml:space="preserve"> As far as the mysteries are concerned, he claims, “Reason itself teaches me to believe some things that are above my understanding”.</w:t>
      </w:r>
      <w:r w:rsidRPr="00E80982">
        <w:rPr>
          <w:rStyle w:val="EndnoteReference"/>
          <w:rFonts w:cs="Times New Roman"/>
          <w:sz w:val="28"/>
          <w:szCs w:val="28"/>
          <w:lang w:val="en-US"/>
        </w:rPr>
        <w:endnoteReference w:id="40"/>
      </w:r>
      <w:r w:rsidRPr="00E80982">
        <w:rPr>
          <w:rFonts w:cs="Times New Roman"/>
          <w:sz w:val="28"/>
          <w:szCs w:val="28"/>
          <w:lang w:val="en-US"/>
        </w:rPr>
        <w:t xml:space="preserve"> Or in verse:</w:t>
      </w:r>
    </w:p>
    <w:p w14:paraId="2260E974"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Our Reason stretches all its Wings,</w:t>
      </w:r>
    </w:p>
    <w:p w14:paraId="7AE8CB6F"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 xml:space="preserve">  And climbs above the Skies:</w:t>
      </w:r>
    </w:p>
    <w:p w14:paraId="4FD16409" w14:textId="77777777" w:rsidR="00805F33" w:rsidRPr="00E80982" w:rsidRDefault="00805F33" w:rsidP="00821FFF">
      <w:pPr>
        <w:spacing w:after="0" w:line="276" w:lineRule="auto"/>
        <w:ind w:left="720"/>
        <w:jc w:val="both"/>
        <w:rPr>
          <w:rFonts w:cs="Times New Roman"/>
          <w:sz w:val="28"/>
          <w:szCs w:val="28"/>
          <w:lang w:val="en-US"/>
        </w:rPr>
      </w:pPr>
      <w:r w:rsidRPr="00E80982">
        <w:rPr>
          <w:rFonts w:cs="Times New Roman"/>
          <w:sz w:val="28"/>
          <w:szCs w:val="28"/>
          <w:lang w:val="en-US"/>
        </w:rPr>
        <w:t>But still how far beneath thy Feet</w:t>
      </w:r>
    </w:p>
    <w:p w14:paraId="2EF7957F" w14:textId="233AFC4B" w:rsidR="00805F33" w:rsidRPr="00E80982" w:rsidRDefault="00805F33" w:rsidP="00821FFF">
      <w:pPr>
        <w:spacing w:line="276" w:lineRule="auto"/>
        <w:ind w:left="720"/>
        <w:jc w:val="both"/>
        <w:rPr>
          <w:rFonts w:cs="Times New Roman"/>
          <w:sz w:val="28"/>
          <w:szCs w:val="28"/>
          <w:lang w:val="en-US"/>
        </w:rPr>
      </w:pPr>
      <w:r w:rsidRPr="00E80982">
        <w:rPr>
          <w:rFonts w:cs="Times New Roman"/>
          <w:sz w:val="28"/>
          <w:szCs w:val="28"/>
          <w:lang w:val="en-US"/>
        </w:rPr>
        <w:t xml:space="preserve">  Our grov</w:t>
      </w:r>
      <w:r w:rsidR="002C3370">
        <w:rPr>
          <w:rFonts w:cs="Times New Roman"/>
          <w:sz w:val="28"/>
          <w:szCs w:val="28"/>
          <w:lang w:val="en-US"/>
        </w:rPr>
        <w:t>e</w:t>
      </w:r>
      <w:r w:rsidRPr="00E80982">
        <w:rPr>
          <w:rFonts w:cs="Times New Roman"/>
          <w:sz w:val="28"/>
          <w:szCs w:val="28"/>
          <w:lang w:val="en-US"/>
        </w:rPr>
        <w:t>ling Reason lies.</w:t>
      </w:r>
      <w:r w:rsidRPr="00E80982">
        <w:rPr>
          <w:rStyle w:val="EndnoteReference"/>
          <w:rFonts w:cs="Times New Roman"/>
          <w:sz w:val="28"/>
          <w:szCs w:val="28"/>
          <w:lang w:val="en-US"/>
        </w:rPr>
        <w:endnoteReference w:id="41"/>
      </w:r>
    </w:p>
    <w:p w14:paraId="03A0B8DF" w14:textId="45A7EA98" w:rsidR="00805F33" w:rsidRPr="00E80982" w:rsidRDefault="00805F33" w:rsidP="00821FFF">
      <w:pPr>
        <w:spacing w:line="276" w:lineRule="auto"/>
        <w:jc w:val="both"/>
        <w:rPr>
          <w:rFonts w:cs="Times New Roman"/>
          <w:sz w:val="28"/>
          <w:szCs w:val="28"/>
          <w:lang w:val="en-US"/>
        </w:rPr>
      </w:pPr>
      <w:r>
        <w:rPr>
          <w:rFonts w:cs="Times New Roman"/>
          <w:sz w:val="28"/>
          <w:szCs w:val="28"/>
          <w:lang w:val="en-US"/>
        </w:rPr>
        <w:t xml:space="preserve">  </w:t>
      </w:r>
      <w:r w:rsidRPr="00E80982">
        <w:rPr>
          <w:rFonts w:cs="Times New Roman"/>
          <w:sz w:val="28"/>
          <w:szCs w:val="28"/>
          <w:lang w:val="en-US"/>
        </w:rPr>
        <w:t>Despite how extreme this sounds (reason is “groveling”), there is no disparagement of reason in Watts’s work. But, his revulsion at Deism, motivated by his belief in the evangelical truths of human sin and its cure found only in Christ and the cross, mean that faith, or experimental religion (or that in the practice of religion someone can know the reality of God) is the source of knowledge of God. While reason might be able to interrogate faith and help lead to understanding, sometimes it simply falls short. After all, “the divine glories” are “above reason”, according to the title of the last-quoted hymn.</w:t>
      </w:r>
    </w:p>
    <w:p w14:paraId="47E0E627" w14:textId="6453F235" w:rsidR="00805F33"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  The mystery that is God is finally beyond our thought and imagination, a point of which Donald Hilton would have approved. But God is still made known to us, Christian faith teaches, as “through a glass darkly” in Jesus Christ and through the benefits that are ours because of the cross. And that was something that Watts felt should be celebrated and sung aloud.</w:t>
      </w:r>
    </w:p>
    <w:p w14:paraId="595B1CF6" w14:textId="77777777" w:rsidR="00805F33" w:rsidRDefault="00805F33" w:rsidP="00821FFF">
      <w:pPr>
        <w:spacing w:line="276" w:lineRule="auto"/>
        <w:jc w:val="both"/>
        <w:rPr>
          <w:rFonts w:cs="Times New Roman"/>
          <w:sz w:val="28"/>
          <w:szCs w:val="28"/>
          <w:lang w:val="en-US"/>
        </w:rPr>
      </w:pPr>
    </w:p>
    <w:p w14:paraId="2FF2FDDD" w14:textId="32445D31" w:rsidR="00805F33" w:rsidRPr="00E80982" w:rsidRDefault="00805F33" w:rsidP="00821FFF">
      <w:pPr>
        <w:pStyle w:val="Heading2"/>
        <w:jc w:val="both"/>
        <w:rPr>
          <w:lang w:val="en-US"/>
        </w:rPr>
      </w:pPr>
      <w:r>
        <w:rPr>
          <w:lang w:val="en-US"/>
        </w:rPr>
        <w:t>Poetry</w:t>
      </w:r>
    </w:p>
    <w:p w14:paraId="5676C3BD" w14:textId="627576D2"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 fa</w:t>
      </w:r>
      <w:r w:rsidR="006223E5">
        <w:rPr>
          <w:rFonts w:cs="Times New Roman"/>
          <w:sz w:val="28"/>
          <w:szCs w:val="28"/>
        </w:rPr>
        <w:t>mously</w:t>
      </w:r>
      <w:r w:rsidRPr="00E80982">
        <w:rPr>
          <w:rFonts w:cs="Times New Roman"/>
          <w:sz w:val="28"/>
          <w:szCs w:val="28"/>
        </w:rPr>
        <w:t xml:space="preserve"> turn</w:t>
      </w:r>
      <w:r w:rsidR="006223E5">
        <w:rPr>
          <w:rFonts w:cs="Times New Roman"/>
          <w:sz w:val="28"/>
          <w:szCs w:val="28"/>
        </w:rPr>
        <w:t>ed</w:t>
      </w:r>
      <w:r w:rsidRPr="00E80982">
        <w:rPr>
          <w:rFonts w:cs="Times New Roman"/>
          <w:sz w:val="28"/>
          <w:szCs w:val="28"/>
        </w:rPr>
        <w:t xml:space="preserve"> to poetry at a young age. Though not always based on a religious theme, it is true also that he turned his hand to expressing Christian teaching and experience while still a youth. The following acrostic was written </w:t>
      </w:r>
      <w:r>
        <w:rPr>
          <w:rFonts w:cs="Times New Roman"/>
          <w:sz w:val="28"/>
          <w:szCs w:val="28"/>
        </w:rPr>
        <w:t>“before he was six”</w:t>
      </w:r>
      <w:r w:rsidRPr="00E80982">
        <w:rPr>
          <w:rFonts w:cs="Times New Roman"/>
          <w:sz w:val="28"/>
          <w:szCs w:val="28"/>
        </w:rPr>
        <w:t xml:space="preserve"> years old. In many ways it summarises the theology Watts would proclaim and defend throughout his life:</w:t>
      </w:r>
    </w:p>
    <w:p w14:paraId="22F2E143"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I</w:t>
      </w:r>
      <w:r w:rsidRPr="00E80982">
        <w:rPr>
          <w:rFonts w:cs="Times New Roman"/>
          <w:sz w:val="28"/>
          <w:szCs w:val="28"/>
        </w:rPr>
        <w:t xml:space="preserve"> am a vile polluted lump of earth</w:t>
      </w:r>
    </w:p>
    <w:p w14:paraId="5AB888E7"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S</w:t>
      </w:r>
      <w:r w:rsidRPr="00E80982">
        <w:rPr>
          <w:rFonts w:cs="Times New Roman"/>
          <w:sz w:val="28"/>
          <w:szCs w:val="28"/>
        </w:rPr>
        <w:t xml:space="preserve">o I’ve </w:t>
      </w:r>
      <w:proofErr w:type="spellStart"/>
      <w:r w:rsidRPr="00E80982">
        <w:rPr>
          <w:rFonts w:cs="Times New Roman"/>
          <w:sz w:val="28"/>
          <w:szCs w:val="28"/>
        </w:rPr>
        <w:t>continu’d</w:t>
      </w:r>
      <w:proofErr w:type="spellEnd"/>
      <w:r w:rsidRPr="00E80982">
        <w:rPr>
          <w:rFonts w:cs="Times New Roman"/>
          <w:sz w:val="28"/>
          <w:szCs w:val="28"/>
        </w:rPr>
        <w:t xml:space="preserve"> ever since my birth;</w:t>
      </w:r>
    </w:p>
    <w:p w14:paraId="7468DD48"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lthough Jehovah grace does daily give me,</w:t>
      </w:r>
    </w:p>
    <w:p w14:paraId="75FE0B6A"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s sure this monster Satan will deceive me.</w:t>
      </w:r>
    </w:p>
    <w:p w14:paraId="2E08CFE1"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lastRenderedPageBreak/>
        <w:t>C</w:t>
      </w:r>
      <w:r w:rsidRPr="00E80982">
        <w:rPr>
          <w:rFonts w:cs="Times New Roman"/>
          <w:sz w:val="28"/>
          <w:szCs w:val="28"/>
        </w:rPr>
        <w:t>ome therefore, Lord, from Satan’s claws release me.</w:t>
      </w:r>
    </w:p>
    <w:p w14:paraId="231BB3A5"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W</w:t>
      </w:r>
      <w:r w:rsidRPr="00E80982">
        <w:rPr>
          <w:rFonts w:cs="Times New Roman"/>
          <w:sz w:val="28"/>
          <w:szCs w:val="28"/>
        </w:rPr>
        <w:t>ash me in thy blood O Christ,</w:t>
      </w:r>
    </w:p>
    <w:p w14:paraId="78C790A9"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nd grace divine impart,</w:t>
      </w:r>
    </w:p>
    <w:p w14:paraId="1B05ADCA"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T</w:t>
      </w:r>
      <w:r w:rsidRPr="00E80982">
        <w:rPr>
          <w:rFonts w:cs="Times New Roman"/>
          <w:sz w:val="28"/>
          <w:szCs w:val="28"/>
        </w:rPr>
        <w:t>hen seal and try the corners of my heart,</w:t>
      </w:r>
    </w:p>
    <w:p w14:paraId="43E8E4BE"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T</w:t>
      </w:r>
      <w:r w:rsidRPr="00E80982">
        <w:rPr>
          <w:rFonts w:cs="Times New Roman"/>
          <w:sz w:val="28"/>
          <w:szCs w:val="28"/>
        </w:rPr>
        <w:t>hat I in all things may be fit to do</w:t>
      </w:r>
    </w:p>
    <w:p w14:paraId="589C1601" w14:textId="77777777" w:rsidR="00805F33" w:rsidRPr="00E80982" w:rsidRDefault="00805F33" w:rsidP="00821FFF">
      <w:pPr>
        <w:spacing w:line="276" w:lineRule="auto"/>
        <w:ind w:left="709"/>
        <w:jc w:val="both"/>
        <w:rPr>
          <w:rFonts w:cs="Times New Roman"/>
          <w:sz w:val="28"/>
          <w:szCs w:val="28"/>
        </w:rPr>
      </w:pPr>
      <w:r w:rsidRPr="00E80982">
        <w:rPr>
          <w:rFonts w:cs="Times New Roman"/>
          <w:b/>
          <w:bCs/>
          <w:sz w:val="28"/>
          <w:szCs w:val="28"/>
        </w:rPr>
        <w:t>S</w:t>
      </w:r>
      <w:r w:rsidRPr="00E80982">
        <w:rPr>
          <w:rFonts w:cs="Times New Roman"/>
          <w:sz w:val="28"/>
          <w:szCs w:val="28"/>
        </w:rPr>
        <w:t>ervice to thee and sing thy praises too.</w:t>
      </w:r>
      <w:r w:rsidRPr="00E80982">
        <w:rPr>
          <w:rStyle w:val="EndnoteReference"/>
          <w:rFonts w:cs="Times New Roman"/>
          <w:sz w:val="28"/>
          <w:szCs w:val="28"/>
        </w:rPr>
        <w:endnoteReference w:id="42"/>
      </w:r>
    </w:p>
    <w:p w14:paraId="152027FF" w14:textId="1B6B497C" w:rsidR="00805F33" w:rsidRPr="00E80982" w:rsidRDefault="00805F33" w:rsidP="00821FFF">
      <w:pPr>
        <w:spacing w:line="276" w:lineRule="auto"/>
        <w:jc w:val="both"/>
        <w:rPr>
          <w:rFonts w:cs="Times New Roman"/>
          <w:sz w:val="28"/>
          <w:szCs w:val="28"/>
        </w:rPr>
      </w:pPr>
      <w:r w:rsidRPr="00E80982">
        <w:rPr>
          <w:rFonts w:cs="Times New Roman"/>
          <w:sz w:val="28"/>
          <w:szCs w:val="28"/>
        </w:rPr>
        <w:t>Total depravity</w:t>
      </w:r>
      <w:r>
        <w:rPr>
          <w:rFonts w:cs="Times New Roman"/>
          <w:sz w:val="28"/>
          <w:szCs w:val="28"/>
        </w:rPr>
        <w:t xml:space="preserve"> </w:t>
      </w:r>
      <w:r w:rsidRPr="0092061A">
        <w:rPr>
          <w:rFonts w:cs="Times New Roman"/>
          <w:sz w:val="28"/>
          <w:szCs w:val="28"/>
        </w:rPr>
        <w:t>(i.e., the deliberate failure to live according to divinely-created human nature)</w:t>
      </w:r>
      <w:r w:rsidRPr="00E80982">
        <w:rPr>
          <w:rFonts w:cs="Times New Roman"/>
          <w:sz w:val="28"/>
          <w:szCs w:val="28"/>
        </w:rPr>
        <w:t xml:space="preserve"> lies behind the first line, </w:t>
      </w:r>
      <w:r>
        <w:rPr>
          <w:rFonts w:cs="Times New Roman"/>
          <w:sz w:val="28"/>
          <w:szCs w:val="28"/>
        </w:rPr>
        <w:t xml:space="preserve">which leads to the </w:t>
      </w:r>
      <w:r w:rsidRPr="00E80982">
        <w:rPr>
          <w:rFonts w:cs="Times New Roman"/>
          <w:sz w:val="28"/>
          <w:szCs w:val="28"/>
        </w:rPr>
        <w:t>dependence on God’s grace which, though bestowed daily, comes to him in the midst of a battle with the evil one. Only the blood of Christ can cleanse him sufficiently to live the life of service to God’s glory.</w:t>
      </w:r>
    </w:p>
    <w:p w14:paraId="0DAB284C" w14:textId="48CBEC58"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t>
      </w:r>
      <w:r>
        <w:rPr>
          <w:rFonts w:cs="Times New Roman"/>
          <w:sz w:val="28"/>
          <w:szCs w:val="28"/>
        </w:rPr>
        <w:t>Similarly</w:t>
      </w:r>
      <w:r w:rsidRPr="00E80982">
        <w:rPr>
          <w:rFonts w:cs="Times New Roman"/>
          <w:sz w:val="28"/>
          <w:szCs w:val="28"/>
        </w:rPr>
        <w:t xml:space="preserve">, the following acrostic </w:t>
      </w:r>
      <w:r>
        <w:rPr>
          <w:rFonts w:cs="Times New Roman"/>
          <w:sz w:val="28"/>
          <w:szCs w:val="28"/>
        </w:rPr>
        <w:t>presents</w:t>
      </w:r>
      <w:r w:rsidRPr="00E80982">
        <w:rPr>
          <w:rFonts w:cs="Times New Roman"/>
          <w:sz w:val="28"/>
          <w:szCs w:val="28"/>
        </w:rPr>
        <w:t xml:space="preserve"> themes of dependence on God’s grace to be washed clean of sins and also to gain understanding of God’s Word. Given the difficulties Watts experienced </w:t>
      </w:r>
      <w:r w:rsidR="006223E5">
        <w:rPr>
          <w:rFonts w:cs="Times New Roman"/>
          <w:sz w:val="28"/>
          <w:szCs w:val="28"/>
        </w:rPr>
        <w:t>with regard to</w:t>
      </w:r>
      <w:r w:rsidRPr="00E80982">
        <w:rPr>
          <w:rFonts w:cs="Times New Roman"/>
          <w:sz w:val="28"/>
          <w:szCs w:val="28"/>
        </w:rPr>
        <w:t xml:space="preserve"> the doctrine of the Trinity, it is worth noting that he begins the poem with “persons three”, though the “one-ness</w:t>
      </w:r>
      <w:r>
        <w:rPr>
          <w:rFonts w:cs="Times New Roman"/>
          <w:sz w:val="28"/>
          <w:szCs w:val="28"/>
        </w:rPr>
        <w:t>”</w:t>
      </w:r>
      <w:r w:rsidRPr="00E80982">
        <w:rPr>
          <w:rFonts w:cs="Times New Roman"/>
          <w:sz w:val="28"/>
          <w:szCs w:val="28"/>
        </w:rPr>
        <w:t xml:space="preserve"> of God is less explicit:</w:t>
      </w:r>
    </w:p>
    <w:p w14:paraId="77CB6DA6" w14:textId="77777777" w:rsidR="00805F33" w:rsidRPr="00E80982" w:rsidRDefault="00805F33" w:rsidP="00821FFF">
      <w:pPr>
        <w:spacing w:after="0" w:line="276" w:lineRule="auto"/>
        <w:ind w:left="709"/>
        <w:jc w:val="both"/>
        <w:rPr>
          <w:rFonts w:cs="Times New Roman"/>
          <w:sz w:val="28"/>
          <w:szCs w:val="28"/>
        </w:rPr>
      </w:pPr>
      <w:proofErr w:type="spellStart"/>
      <w:r w:rsidRPr="00E80982">
        <w:rPr>
          <w:rFonts w:cs="Times New Roman"/>
          <w:b/>
          <w:bCs/>
          <w:sz w:val="28"/>
          <w:szCs w:val="28"/>
        </w:rPr>
        <w:t>I</w:t>
      </w:r>
      <w:r w:rsidRPr="00E80982">
        <w:rPr>
          <w:rFonts w:cs="Times New Roman"/>
          <w:sz w:val="28"/>
          <w:szCs w:val="28"/>
        </w:rPr>
        <w:t>mortall</w:t>
      </w:r>
      <w:proofErr w:type="spellEnd"/>
      <w:r w:rsidRPr="00E80982">
        <w:rPr>
          <w:rFonts w:cs="Times New Roman"/>
          <w:sz w:val="28"/>
          <w:szCs w:val="28"/>
        </w:rPr>
        <w:t xml:space="preserve"> god in persons three</w:t>
      </w:r>
    </w:p>
    <w:p w14:paraId="523A8126"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S</w:t>
      </w:r>
      <w:r w:rsidRPr="00E80982">
        <w:rPr>
          <w:rFonts w:cs="Times New Roman"/>
          <w:sz w:val="28"/>
          <w:szCs w:val="28"/>
        </w:rPr>
        <w:t>weetly convey thy grace to mee</w:t>
      </w:r>
    </w:p>
    <w:p w14:paraId="297974C9"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id mee with wisdom from above</w:t>
      </w:r>
    </w:p>
    <w:p w14:paraId="3381FEAA"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 xml:space="preserve">nd </w:t>
      </w:r>
      <w:proofErr w:type="spellStart"/>
      <w:r w:rsidRPr="00E80982">
        <w:rPr>
          <w:rFonts w:cs="Times New Roman"/>
          <w:sz w:val="28"/>
          <w:szCs w:val="28"/>
        </w:rPr>
        <w:t>compasse</w:t>
      </w:r>
      <w:proofErr w:type="spellEnd"/>
      <w:r w:rsidRPr="00E80982">
        <w:rPr>
          <w:rFonts w:cs="Times New Roman"/>
          <w:sz w:val="28"/>
          <w:szCs w:val="28"/>
        </w:rPr>
        <w:t xml:space="preserve"> mee about with love</w:t>
      </w:r>
    </w:p>
    <w:p w14:paraId="1D1389B7"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C</w:t>
      </w:r>
      <w:r w:rsidRPr="00E80982">
        <w:rPr>
          <w:rFonts w:cs="Times New Roman"/>
          <w:sz w:val="28"/>
          <w:szCs w:val="28"/>
        </w:rPr>
        <w:t xml:space="preserve">over my failings Blest </w:t>
      </w:r>
      <w:proofErr w:type="spellStart"/>
      <w:r w:rsidRPr="00E80982">
        <w:rPr>
          <w:rFonts w:cs="Times New Roman"/>
          <w:sz w:val="28"/>
          <w:szCs w:val="28"/>
        </w:rPr>
        <w:t>Jehove</w:t>
      </w:r>
      <w:proofErr w:type="spellEnd"/>
    </w:p>
    <w:p w14:paraId="1196EFAD"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W</w:t>
      </w:r>
      <w:r w:rsidRPr="00E80982">
        <w:rPr>
          <w:rFonts w:cs="Times New Roman"/>
          <w:sz w:val="28"/>
          <w:szCs w:val="28"/>
        </w:rPr>
        <w:t xml:space="preserve">ash off my sins make </w:t>
      </w:r>
      <w:proofErr w:type="spellStart"/>
      <w:r w:rsidRPr="00E80982">
        <w:rPr>
          <w:rFonts w:cs="Times New Roman"/>
          <w:sz w:val="28"/>
          <w:szCs w:val="28"/>
        </w:rPr>
        <w:t>cleane</w:t>
      </w:r>
      <w:proofErr w:type="spellEnd"/>
      <w:r w:rsidRPr="00E80982">
        <w:rPr>
          <w:rFonts w:cs="Times New Roman"/>
          <w:sz w:val="28"/>
          <w:szCs w:val="28"/>
        </w:rPr>
        <w:t xml:space="preserve"> my hart</w:t>
      </w:r>
    </w:p>
    <w:p w14:paraId="66756A2E"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A</w:t>
      </w:r>
      <w:r w:rsidRPr="00E80982">
        <w:rPr>
          <w:rFonts w:cs="Times New Roman"/>
          <w:sz w:val="28"/>
          <w:szCs w:val="28"/>
        </w:rPr>
        <w:t xml:space="preserve">nd </w:t>
      </w:r>
      <w:proofErr w:type="spellStart"/>
      <w:r w:rsidRPr="00E80982">
        <w:rPr>
          <w:rFonts w:cs="Times New Roman"/>
          <w:sz w:val="28"/>
          <w:szCs w:val="28"/>
        </w:rPr>
        <w:t>righteousnesse</w:t>
      </w:r>
      <w:proofErr w:type="spellEnd"/>
      <w:r w:rsidRPr="00E80982">
        <w:rPr>
          <w:rFonts w:cs="Times New Roman"/>
          <w:sz w:val="28"/>
          <w:szCs w:val="28"/>
        </w:rPr>
        <w:t xml:space="preserve"> to mee impart</w:t>
      </w:r>
    </w:p>
    <w:p w14:paraId="4177589A"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T</w:t>
      </w:r>
      <w:r w:rsidRPr="00E80982">
        <w:rPr>
          <w:rFonts w:cs="Times New Roman"/>
          <w:sz w:val="28"/>
          <w:szCs w:val="28"/>
        </w:rPr>
        <w:t>each mee to understand aright</w:t>
      </w:r>
    </w:p>
    <w:p w14:paraId="1A8EE962" w14:textId="77777777" w:rsidR="00805F33" w:rsidRPr="00E80982" w:rsidRDefault="00805F33" w:rsidP="00821FFF">
      <w:pPr>
        <w:spacing w:after="0" w:line="276" w:lineRule="auto"/>
        <w:ind w:left="709"/>
        <w:jc w:val="both"/>
        <w:rPr>
          <w:rFonts w:cs="Times New Roman"/>
          <w:sz w:val="28"/>
          <w:szCs w:val="28"/>
        </w:rPr>
      </w:pPr>
      <w:r w:rsidRPr="00E80982">
        <w:rPr>
          <w:rFonts w:cs="Times New Roman"/>
          <w:b/>
          <w:bCs/>
          <w:sz w:val="28"/>
          <w:szCs w:val="28"/>
        </w:rPr>
        <w:t>T</w:t>
      </w:r>
      <w:r w:rsidRPr="00E80982">
        <w:rPr>
          <w:rFonts w:cs="Times New Roman"/>
          <w:sz w:val="28"/>
          <w:szCs w:val="28"/>
        </w:rPr>
        <w:t>hy sacred word and with delight</w:t>
      </w:r>
    </w:p>
    <w:p w14:paraId="779C1B7B" w14:textId="77777777" w:rsidR="00805F33" w:rsidRPr="00E80982" w:rsidRDefault="00805F33" w:rsidP="00821FFF">
      <w:pPr>
        <w:spacing w:line="276" w:lineRule="auto"/>
        <w:ind w:left="709"/>
        <w:jc w:val="both"/>
        <w:rPr>
          <w:rFonts w:cs="Times New Roman"/>
          <w:sz w:val="28"/>
          <w:szCs w:val="28"/>
        </w:rPr>
      </w:pPr>
      <w:r w:rsidRPr="00E80982">
        <w:rPr>
          <w:rFonts w:cs="Times New Roman"/>
          <w:b/>
          <w:bCs/>
          <w:sz w:val="28"/>
          <w:szCs w:val="28"/>
        </w:rPr>
        <w:t>S</w:t>
      </w:r>
      <w:r w:rsidRPr="00E80982">
        <w:rPr>
          <w:rFonts w:cs="Times New Roman"/>
          <w:sz w:val="28"/>
          <w:szCs w:val="28"/>
        </w:rPr>
        <w:t>hall I peruse it day and night.</w:t>
      </w:r>
      <w:r w:rsidRPr="00E80982">
        <w:rPr>
          <w:rStyle w:val="EndnoteReference"/>
          <w:rFonts w:cs="Times New Roman"/>
          <w:sz w:val="28"/>
          <w:szCs w:val="28"/>
        </w:rPr>
        <w:endnoteReference w:id="43"/>
      </w:r>
    </w:p>
    <w:p w14:paraId="6D76CA55" w14:textId="39B3D850"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 turned to poetry throughout his life, even when responding to criticism. He was, by nature, shy and retiring and, though highly regarded as a preacher, his congregation complained that they otherwise saw little of him. His response was given in verse:</w:t>
      </w:r>
    </w:p>
    <w:p w14:paraId="1D77417D"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The noisy world complains of me</w:t>
      </w:r>
    </w:p>
    <w:p w14:paraId="0318207F"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That I should shun their sight, and flee</w:t>
      </w:r>
    </w:p>
    <w:p w14:paraId="4FA35D13"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Visits, and crowds, and company.</w:t>
      </w:r>
      <w:r w:rsidRPr="00E80982">
        <w:rPr>
          <w:rStyle w:val="EndnoteReference"/>
          <w:rFonts w:cs="Times New Roman"/>
          <w:sz w:val="28"/>
          <w:szCs w:val="28"/>
        </w:rPr>
        <w:endnoteReference w:id="44"/>
      </w:r>
    </w:p>
    <w:p w14:paraId="493A8BFA" w14:textId="58736AEB" w:rsidR="00805F33" w:rsidRPr="00E80982" w:rsidRDefault="00805F33" w:rsidP="00821FFF">
      <w:pPr>
        <w:spacing w:line="276" w:lineRule="auto"/>
        <w:jc w:val="both"/>
        <w:rPr>
          <w:rFonts w:cs="Times New Roman"/>
          <w:sz w:val="28"/>
          <w:szCs w:val="28"/>
        </w:rPr>
      </w:pPr>
      <w:r w:rsidRPr="00E80982">
        <w:rPr>
          <w:rFonts w:cs="Times New Roman"/>
          <w:sz w:val="28"/>
          <w:szCs w:val="28"/>
        </w:rPr>
        <w:lastRenderedPageBreak/>
        <w:t xml:space="preserve">  Short in stature</w:t>
      </w:r>
      <w:r>
        <w:rPr>
          <w:rFonts w:cs="Times New Roman"/>
          <w:sz w:val="28"/>
          <w:szCs w:val="28"/>
        </w:rPr>
        <w:t xml:space="preserve"> (standing at under five feet tall)</w:t>
      </w:r>
      <w:r w:rsidRPr="00E80982">
        <w:rPr>
          <w:rFonts w:cs="Times New Roman"/>
          <w:sz w:val="28"/>
          <w:szCs w:val="28"/>
        </w:rPr>
        <w:t xml:space="preserve">, Watts was once in a coffee-house when a stranger expressed surprise, if not disdain: “What! Is that the great </w:t>
      </w:r>
      <w:proofErr w:type="spellStart"/>
      <w:r w:rsidRPr="00E80982">
        <w:rPr>
          <w:rFonts w:cs="Times New Roman"/>
          <w:sz w:val="28"/>
          <w:szCs w:val="28"/>
        </w:rPr>
        <w:t>Dr.</w:t>
      </w:r>
      <w:proofErr w:type="spellEnd"/>
      <w:r w:rsidRPr="00E80982">
        <w:rPr>
          <w:rFonts w:cs="Times New Roman"/>
          <w:sz w:val="28"/>
          <w:szCs w:val="28"/>
        </w:rPr>
        <w:t xml:space="preserve"> Watts?” In his response he chided the stranger for paying too much attention to outward appearances rather than whether the soul is right with God</w:t>
      </w:r>
      <w:r>
        <w:rPr>
          <w:rFonts w:cs="Times New Roman"/>
          <w:sz w:val="28"/>
          <w:szCs w:val="28"/>
        </w:rPr>
        <w:t>, while</w:t>
      </w:r>
      <w:r w:rsidRPr="00E80982">
        <w:rPr>
          <w:rFonts w:cs="Times New Roman"/>
          <w:sz w:val="28"/>
          <w:szCs w:val="28"/>
        </w:rPr>
        <w:t xml:space="preserve"> the mind, informed by reason and revelation, was the guide to life:</w:t>
      </w:r>
    </w:p>
    <w:p w14:paraId="613C740E" w14:textId="77777777" w:rsidR="00805F33" w:rsidRPr="00E80982" w:rsidRDefault="00805F33" w:rsidP="00821FFF">
      <w:pPr>
        <w:spacing w:after="0" w:line="276" w:lineRule="auto"/>
        <w:ind w:left="709"/>
        <w:jc w:val="both"/>
        <w:rPr>
          <w:rFonts w:cs="Times New Roman"/>
          <w:sz w:val="28"/>
          <w:szCs w:val="28"/>
        </w:rPr>
      </w:pPr>
      <w:proofErr w:type="spellStart"/>
      <w:r w:rsidRPr="00E80982">
        <w:rPr>
          <w:rFonts w:cs="Times New Roman"/>
          <w:sz w:val="28"/>
          <w:szCs w:val="28"/>
        </w:rPr>
        <w:t>Were</w:t>
      </w:r>
      <w:proofErr w:type="spellEnd"/>
      <w:r w:rsidRPr="00E80982">
        <w:rPr>
          <w:rFonts w:cs="Times New Roman"/>
          <w:sz w:val="28"/>
          <w:szCs w:val="28"/>
        </w:rPr>
        <w:t xml:space="preserve"> I so tall to reach the pole,</w:t>
      </w:r>
    </w:p>
    <w:p w14:paraId="673D302C"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Or grasp the ocean with a span,</w:t>
      </w:r>
    </w:p>
    <w:p w14:paraId="316E0830"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I must be measured by my soul.</w:t>
      </w:r>
    </w:p>
    <w:p w14:paraId="653CEB1B"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The mind’s the standard of the man.</w:t>
      </w:r>
      <w:r w:rsidRPr="00E80982">
        <w:rPr>
          <w:rStyle w:val="EndnoteReference"/>
          <w:rFonts w:cs="Times New Roman"/>
          <w:sz w:val="28"/>
          <w:szCs w:val="28"/>
        </w:rPr>
        <w:endnoteReference w:id="45"/>
      </w:r>
    </w:p>
    <w:p w14:paraId="4348E48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 composed poetry specifically for children. Though the language was perhaps more straightforward, there was little compromise over imagery or theology:</w:t>
      </w:r>
    </w:p>
    <w:p w14:paraId="2EDCC972"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Happy’s the Child whose youngest Years</w:t>
      </w:r>
    </w:p>
    <w:p w14:paraId="6728D4EE"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Receive Instruction well;</w:t>
      </w:r>
    </w:p>
    <w:p w14:paraId="247DA958"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Who hates the Sinner’s Path, and fears</w:t>
      </w:r>
    </w:p>
    <w:p w14:paraId="03D66A9E"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The Road that leads to Hell.</w:t>
      </w:r>
      <w:r w:rsidRPr="00E80982">
        <w:rPr>
          <w:rStyle w:val="EndnoteReference"/>
          <w:rFonts w:cs="Times New Roman"/>
          <w:sz w:val="28"/>
          <w:szCs w:val="28"/>
        </w:rPr>
        <w:endnoteReference w:id="46"/>
      </w:r>
    </w:p>
    <w:p w14:paraId="410A3686"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Poetry, for the child as for the adult, could be used to instruct in religion and also in morality. In a poem entitled “Against quarrelling and fighting”, Watts implored:</w:t>
      </w:r>
    </w:p>
    <w:p w14:paraId="3F2AF208"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Let dogs delight to bark and bite</w:t>
      </w:r>
    </w:p>
    <w:p w14:paraId="6D93EBE1"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  For God hath made them so – </w:t>
      </w:r>
    </w:p>
    <w:p w14:paraId="5ECD01CF"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But children, you should never let</w:t>
      </w:r>
    </w:p>
    <w:p w14:paraId="79CB51C4"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  Such angry passions rise;</w:t>
      </w:r>
    </w:p>
    <w:p w14:paraId="080CB7CE"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Your little hands were never made</w:t>
      </w:r>
    </w:p>
    <w:p w14:paraId="6AF40704"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 xml:space="preserve">  To tear each other’s eyes.</w:t>
      </w:r>
    </w:p>
    <w:p w14:paraId="4CDC5205" w14:textId="5236C309"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And </w:t>
      </w:r>
      <w:r w:rsidR="00711F1D">
        <w:rPr>
          <w:rFonts w:cs="Times New Roman"/>
          <w:sz w:val="28"/>
          <w:szCs w:val="28"/>
        </w:rPr>
        <w:t xml:space="preserve">he used </w:t>
      </w:r>
      <w:r w:rsidRPr="00E80982">
        <w:rPr>
          <w:rFonts w:cs="Times New Roman"/>
          <w:sz w:val="28"/>
          <w:szCs w:val="28"/>
        </w:rPr>
        <w:t xml:space="preserve">poetry </w:t>
      </w:r>
      <w:r w:rsidR="00711F1D">
        <w:rPr>
          <w:rFonts w:cs="Times New Roman"/>
          <w:sz w:val="28"/>
          <w:szCs w:val="28"/>
        </w:rPr>
        <w:t xml:space="preserve">to convey to </w:t>
      </w:r>
      <w:r w:rsidRPr="00E80982">
        <w:rPr>
          <w:rFonts w:cs="Times New Roman"/>
          <w:sz w:val="28"/>
          <w:szCs w:val="28"/>
        </w:rPr>
        <w:t xml:space="preserve">children </w:t>
      </w:r>
      <w:r w:rsidR="00711F1D">
        <w:rPr>
          <w:rFonts w:cs="Times New Roman"/>
          <w:sz w:val="28"/>
          <w:szCs w:val="28"/>
        </w:rPr>
        <w:t>not only the need for loyalty to their country but that Britain was especially blessed by God</w:t>
      </w:r>
      <w:r w:rsidRPr="00E80982">
        <w:rPr>
          <w:rFonts w:cs="Times New Roman"/>
          <w:sz w:val="28"/>
          <w:szCs w:val="28"/>
        </w:rPr>
        <w:t>:</w:t>
      </w:r>
    </w:p>
    <w:p w14:paraId="24B485CC"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’Tis to thy </w:t>
      </w:r>
      <w:proofErr w:type="spellStart"/>
      <w:r w:rsidRPr="00E80982">
        <w:rPr>
          <w:rFonts w:cs="Times New Roman"/>
          <w:sz w:val="28"/>
          <w:szCs w:val="28"/>
        </w:rPr>
        <w:t>Sov’reign</w:t>
      </w:r>
      <w:proofErr w:type="spellEnd"/>
      <w:r w:rsidRPr="00E80982">
        <w:rPr>
          <w:rFonts w:cs="Times New Roman"/>
          <w:sz w:val="28"/>
          <w:szCs w:val="28"/>
        </w:rPr>
        <w:t xml:space="preserve"> grace I owe</w:t>
      </w:r>
    </w:p>
    <w:p w14:paraId="3C7DB455"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That I was born on British ground,</w:t>
      </w:r>
    </w:p>
    <w:p w14:paraId="3D7BF6D2"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Where streams of </w:t>
      </w:r>
      <w:proofErr w:type="spellStart"/>
      <w:r w:rsidRPr="00E80982">
        <w:rPr>
          <w:rFonts w:cs="Times New Roman"/>
          <w:sz w:val="28"/>
          <w:szCs w:val="28"/>
        </w:rPr>
        <w:t>heavn’ly</w:t>
      </w:r>
      <w:proofErr w:type="spellEnd"/>
      <w:r w:rsidRPr="00E80982">
        <w:rPr>
          <w:rFonts w:cs="Times New Roman"/>
          <w:sz w:val="28"/>
          <w:szCs w:val="28"/>
        </w:rPr>
        <w:t xml:space="preserve"> mercy flow</w:t>
      </w:r>
    </w:p>
    <w:p w14:paraId="57B8BD3D"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And words of sweet salvation sound.</w:t>
      </w:r>
      <w:r w:rsidRPr="00E80982">
        <w:rPr>
          <w:rStyle w:val="EndnoteReference"/>
          <w:rFonts w:cs="Times New Roman"/>
          <w:sz w:val="28"/>
          <w:szCs w:val="28"/>
        </w:rPr>
        <w:endnoteReference w:id="47"/>
      </w:r>
    </w:p>
    <w:p w14:paraId="5BBAB2BF" w14:textId="55DFB15E" w:rsidR="00805F33" w:rsidRDefault="00805F33" w:rsidP="00821FFF">
      <w:pPr>
        <w:spacing w:line="276" w:lineRule="auto"/>
        <w:jc w:val="both"/>
        <w:rPr>
          <w:rFonts w:cs="Times New Roman"/>
          <w:sz w:val="28"/>
          <w:szCs w:val="28"/>
        </w:rPr>
      </w:pPr>
      <w:r w:rsidRPr="00E80982">
        <w:rPr>
          <w:rFonts w:cs="Times New Roman"/>
          <w:sz w:val="28"/>
          <w:szCs w:val="28"/>
        </w:rPr>
        <w:lastRenderedPageBreak/>
        <w:t>These are just some examples from many of Watts turning to rhyme in order to make his point</w:t>
      </w:r>
      <w:r w:rsidR="00711F1D">
        <w:rPr>
          <w:rFonts w:cs="Times New Roman"/>
          <w:sz w:val="28"/>
          <w:szCs w:val="28"/>
        </w:rPr>
        <w:t>,</w:t>
      </w:r>
      <w:r>
        <w:rPr>
          <w:rFonts w:cs="Times New Roman"/>
          <w:sz w:val="28"/>
          <w:szCs w:val="28"/>
        </w:rPr>
        <w:t xml:space="preserve"> in the belief that his point would be more memorable when put in verse</w:t>
      </w:r>
      <w:r w:rsidRPr="00E80982">
        <w:rPr>
          <w:rFonts w:cs="Times New Roman"/>
          <w:sz w:val="28"/>
          <w:szCs w:val="28"/>
        </w:rPr>
        <w:t xml:space="preserve">. </w:t>
      </w:r>
    </w:p>
    <w:p w14:paraId="7FA096A5" w14:textId="750D154B" w:rsidR="00805F33" w:rsidRDefault="00805F33" w:rsidP="00821FFF">
      <w:pPr>
        <w:spacing w:line="276" w:lineRule="auto"/>
        <w:jc w:val="both"/>
        <w:rPr>
          <w:rFonts w:cs="Times New Roman"/>
          <w:sz w:val="28"/>
          <w:szCs w:val="28"/>
        </w:rPr>
      </w:pPr>
      <w:r>
        <w:rPr>
          <w:rFonts w:cs="Times New Roman"/>
          <w:sz w:val="28"/>
          <w:szCs w:val="28"/>
        </w:rPr>
        <w:t xml:space="preserve">  </w:t>
      </w:r>
      <w:r w:rsidRPr="00E80982">
        <w:rPr>
          <w:rFonts w:cs="Times New Roman"/>
          <w:sz w:val="28"/>
          <w:szCs w:val="28"/>
        </w:rPr>
        <w:t xml:space="preserve">So what of the praise of the churches? </w:t>
      </w:r>
    </w:p>
    <w:p w14:paraId="212E23A8" w14:textId="77777777" w:rsidR="00805F33" w:rsidRDefault="00805F33" w:rsidP="00821FFF">
      <w:pPr>
        <w:spacing w:line="276" w:lineRule="auto"/>
        <w:jc w:val="both"/>
        <w:rPr>
          <w:rFonts w:cs="Times New Roman"/>
          <w:sz w:val="28"/>
          <w:szCs w:val="28"/>
        </w:rPr>
      </w:pPr>
    </w:p>
    <w:p w14:paraId="0EFC32A0" w14:textId="77777777" w:rsidR="00805F33" w:rsidRPr="00E80982" w:rsidRDefault="00805F33" w:rsidP="00821FFF">
      <w:pPr>
        <w:pStyle w:val="Heading2"/>
        <w:jc w:val="both"/>
        <w:rPr>
          <w:lang w:val="en-US"/>
        </w:rPr>
      </w:pPr>
      <w:r>
        <w:rPr>
          <w:lang w:val="en-US"/>
        </w:rPr>
        <w:t>Hymn writer</w:t>
      </w:r>
    </w:p>
    <w:p w14:paraId="4EC047B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It is to the period 1694 to 1696 that we can date a change in Watts’s outlook. Having attended a service at the Above Bar meeting house in Southampton, it is said that he complained about the singing. His father apparently challenged him: “Try then whether you can yourself produce something better”.</w:t>
      </w:r>
      <w:r w:rsidRPr="00E80982">
        <w:rPr>
          <w:rStyle w:val="EndnoteReference"/>
          <w:rFonts w:cs="Times New Roman"/>
          <w:sz w:val="28"/>
          <w:szCs w:val="28"/>
        </w:rPr>
        <w:endnoteReference w:id="48"/>
      </w:r>
      <w:r w:rsidRPr="00E80982">
        <w:rPr>
          <w:rFonts w:cs="Times New Roman"/>
          <w:sz w:val="28"/>
          <w:szCs w:val="28"/>
        </w:rPr>
        <w:t xml:space="preserve"> </w:t>
      </w:r>
    </w:p>
    <w:p w14:paraId="4A07DC0E"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 was critical of all aspects of Christian worship, but held that Psalm singing was worst among them:</w:t>
      </w:r>
    </w:p>
    <w:p w14:paraId="36F454DC" w14:textId="077614E3"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Perhaps the Modes of Preaching, in the best Churches, s</w:t>
      </w:r>
      <w:r>
        <w:rPr>
          <w:rFonts w:cs="Times New Roman"/>
          <w:sz w:val="28"/>
          <w:szCs w:val="28"/>
        </w:rPr>
        <w:t>t</w:t>
      </w:r>
      <w:r w:rsidRPr="00E80982">
        <w:rPr>
          <w:rFonts w:cs="Times New Roman"/>
          <w:sz w:val="28"/>
          <w:szCs w:val="28"/>
        </w:rPr>
        <w:t xml:space="preserve">ill want some degrees of Reformation; nor are the Methods of Prayer so perfect, as to stand in need of no Correction or Improvement: But of all our Religious Solemnities, </w:t>
      </w:r>
      <w:r w:rsidRPr="00E80982">
        <w:rPr>
          <w:rFonts w:cs="Times New Roman"/>
          <w:i/>
          <w:iCs/>
          <w:sz w:val="28"/>
          <w:szCs w:val="28"/>
        </w:rPr>
        <w:t>Psalmody</w:t>
      </w:r>
      <w:r w:rsidRPr="00E80982">
        <w:rPr>
          <w:rFonts w:cs="Times New Roman"/>
          <w:sz w:val="28"/>
          <w:szCs w:val="28"/>
        </w:rPr>
        <w:t xml:space="preserve"> is the most unhappily managed …</w:t>
      </w:r>
      <w:r w:rsidRPr="00E80982">
        <w:rPr>
          <w:rStyle w:val="EndnoteReference"/>
          <w:rFonts w:cs="Times New Roman"/>
          <w:sz w:val="28"/>
          <w:szCs w:val="28"/>
        </w:rPr>
        <w:endnoteReference w:id="49"/>
      </w:r>
    </w:p>
    <w:p w14:paraId="705E2324" w14:textId="147C91C0" w:rsidR="00805F33" w:rsidRDefault="00805F33" w:rsidP="00821FFF">
      <w:pPr>
        <w:spacing w:line="276" w:lineRule="auto"/>
        <w:jc w:val="both"/>
        <w:rPr>
          <w:rFonts w:cs="Times New Roman"/>
          <w:sz w:val="28"/>
          <w:szCs w:val="28"/>
        </w:rPr>
      </w:pPr>
      <w:r>
        <w:rPr>
          <w:rFonts w:cs="Times New Roman"/>
          <w:sz w:val="28"/>
          <w:szCs w:val="28"/>
        </w:rPr>
        <w:t>The consequence was a detached and aloof congregation when in fact those present should be moved to joy by the gospel. Indeed, such scenes might hint at the possibility that members of the congregation were unconverted:</w:t>
      </w:r>
    </w:p>
    <w:p w14:paraId="0C57A4D8" w14:textId="51F97C8A" w:rsidR="00805F33" w:rsidRDefault="00805F33" w:rsidP="00821FFF">
      <w:pPr>
        <w:spacing w:line="276" w:lineRule="auto"/>
        <w:ind w:left="720"/>
        <w:jc w:val="both"/>
        <w:rPr>
          <w:rFonts w:cs="Times New Roman"/>
          <w:sz w:val="28"/>
          <w:szCs w:val="28"/>
        </w:rPr>
      </w:pPr>
      <w:r>
        <w:rPr>
          <w:rFonts w:cs="Times New Roman"/>
          <w:sz w:val="28"/>
          <w:szCs w:val="28"/>
        </w:rPr>
        <w:t>To see the dull indifference, the neglect and the thoughtless air that sits upon the faces of a whole assembly, while the psalm is on their lips, might tempt even a charitable observer to suspect the fervency of inward religion; and ’tis much to be feared that the minds of most of the worshippers are absent or unconcerned.</w:t>
      </w:r>
      <w:r>
        <w:rPr>
          <w:rStyle w:val="EndnoteReference"/>
          <w:rFonts w:cs="Times New Roman"/>
          <w:sz w:val="28"/>
          <w:szCs w:val="28"/>
        </w:rPr>
        <w:endnoteReference w:id="50"/>
      </w:r>
    </w:p>
    <w:p w14:paraId="7AB1F6E4" w14:textId="1A965F3F" w:rsidR="00805F33" w:rsidRPr="00E80982" w:rsidRDefault="00805F33" w:rsidP="00821FFF">
      <w:pPr>
        <w:spacing w:line="276" w:lineRule="auto"/>
        <w:jc w:val="both"/>
        <w:rPr>
          <w:rFonts w:cs="Times New Roman"/>
          <w:sz w:val="28"/>
          <w:szCs w:val="28"/>
        </w:rPr>
      </w:pPr>
      <w:r>
        <w:rPr>
          <w:rFonts w:cs="Times New Roman"/>
          <w:sz w:val="28"/>
          <w:szCs w:val="28"/>
        </w:rPr>
        <w:t xml:space="preserve">But there was </w:t>
      </w:r>
      <w:r w:rsidR="00711F1D">
        <w:rPr>
          <w:rFonts w:cs="Times New Roman"/>
          <w:sz w:val="28"/>
          <w:szCs w:val="28"/>
        </w:rPr>
        <w:t xml:space="preserve">also </w:t>
      </w:r>
      <w:r>
        <w:rPr>
          <w:rFonts w:cs="Times New Roman"/>
          <w:sz w:val="28"/>
          <w:szCs w:val="28"/>
        </w:rPr>
        <w:t>something amiss with the Psalms themselves. Psalm-singing had developed because t</w:t>
      </w:r>
      <w:r w:rsidRPr="00E80982">
        <w:rPr>
          <w:rFonts w:cs="Times New Roman"/>
          <w:sz w:val="28"/>
          <w:szCs w:val="28"/>
        </w:rPr>
        <w:t>hose in the Calvinist tradition – as Watts undoubtedly was – tended to think that only biblical language could be used in divine worship. But, for Watts, the Psalm-singing of the day was grossly inadequate, a problem which stemmed at least in part, he claimed, from the Psalms themselves.</w:t>
      </w:r>
    </w:p>
    <w:p w14:paraId="3AB4AEA4"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lastRenderedPageBreak/>
        <w:t xml:space="preserve">While we are kindling into divine Love by the Meditations of the </w:t>
      </w:r>
      <w:r w:rsidRPr="00E80982">
        <w:rPr>
          <w:rFonts w:cs="Times New Roman"/>
          <w:i/>
          <w:iCs/>
          <w:sz w:val="28"/>
          <w:szCs w:val="28"/>
        </w:rPr>
        <w:t>loving-kindness of God</w:t>
      </w:r>
      <w:r w:rsidRPr="00E80982">
        <w:rPr>
          <w:rFonts w:cs="Times New Roman"/>
          <w:sz w:val="28"/>
          <w:szCs w:val="28"/>
        </w:rPr>
        <w:t xml:space="preserve">, </w:t>
      </w:r>
      <w:r w:rsidRPr="00E80982">
        <w:rPr>
          <w:rFonts w:cs="Times New Roman"/>
          <w:i/>
          <w:iCs/>
          <w:sz w:val="28"/>
          <w:szCs w:val="28"/>
        </w:rPr>
        <w:t>and the Multitude of his tender Mercies</w:t>
      </w:r>
      <w:r w:rsidRPr="00E80982">
        <w:rPr>
          <w:rFonts w:cs="Times New Roman"/>
          <w:sz w:val="28"/>
          <w:szCs w:val="28"/>
        </w:rPr>
        <w:t>; within a few Verses, some dreadful Curse against Men is proposed to our Lips;</w:t>
      </w:r>
      <w:r w:rsidRPr="00E80982">
        <w:rPr>
          <w:rStyle w:val="EndnoteReference"/>
          <w:rFonts w:cs="Times New Roman"/>
          <w:sz w:val="28"/>
          <w:szCs w:val="28"/>
        </w:rPr>
        <w:endnoteReference w:id="51"/>
      </w:r>
    </w:p>
    <w:p w14:paraId="5397F8A8"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The problem, as he saw it, was in the singing of Psalms which adhered closely to the biblical text and therefore cast what he called “the Vail of Moses” over the language of praise. To Watts, clinging too closely to the words of the Psalms meant that the Church assumed “as its own” “a thousand Lines … which are not made for a Church in our Days”.</w:t>
      </w:r>
      <w:r w:rsidRPr="00E80982">
        <w:rPr>
          <w:rStyle w:val="EndnoteReference"/>
          <w:rFonts w:cs="Times New Roman"/>
          <w:sz w:val="28"/>
          <w:szCs w:val="28"/>
        </w:rPr>
        <w:endnoteReference w:id="52"/>
      </w:r>
      <w:r w:rsidRPr="00E80982">
        <w:rPr>
          <w:rFonts w:cs="Times New Roman"/>
          <w:sz w:val="28"/>
          <w:szCs w:val="28"/>
        </w:rPr>
        <w:t xml:space="preserve"> In their literal form, the Psalms belonged to the old dispensation and therefore cannot glorify Christ or reflect the gospel. In wording at which we would rightly balk, he claimed that glorious praise of the creator is followed by a line containing “something in it so extremely Jewish and cloudy, that it darkens our Sight of God the Saviour”.</w:t>
      </w:r>
      <w:r w:rsidRPr="00E80982">
        <w:rPr>
          <w:rStyle w:val="EndnoteReference"/>
          <w:rFonts w:cs="Times New Roman"/>
          <w:sz w:val="28"/>
          <w:szCs w:val="28"/>
        </w:rPr>
        <w:endnoteReference w:id="53"/>
      </w:r>
      <w:r w:rsidRPr="00E80982">
        <w:rPr>
          <w:rFonts w:cs="Times New Roman"/>
          <w:sz w:val="28"/>
          <w:szCs w:val="28"/>
        </w:rPr>
        <w:t xml:space="preserve"> However, before attempting to reform the practice of singing metrical psalms, Watts first turned to hymn-writing.</w:t>
      </w:r>
      <w:r w:rsidRPr="00E80982">
        <w:rPr>
          <w:rStyle w:val="EndnoteReference"/>
          <w:rFonts w:cs="Times New Roman"/>
          <w:sz w:val="28"/>
          <w:szCs w:val="28"/>
        </w:rPr>
        <w:endnoteReference w:id="54"/>
      </w:r>
      <w:r w:rsidRPr="00E80982">
        <w:rPr>
          <w:rFonts w:cs="Times New Roman"/>
          <w:sz w:val="28"/>
          <w:szCs w:val="28"/>
        </w:rPr>
        <w:t xml:space="preserve"> </w:t>
      </w:r>
    </w:p>
    <w:p w14:paraId="082B1AE7" w14:textId="13AA8076"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 published </w:t>
      </w:r>
      <w:r w:rsidRPr="00E80982">
        <w:rPr>
          <w:rFonts w:cs="Times New Roman"/>
          <w:i/>
          <w:iCs/>
          <w:sz w:val="28"/>
          <w:szCs w:val="28"/>
        </w:rPr>
        <w:t>Hymns and Spiritual Songs in Three Books</w:t>
      </w:r>
      <w:r w:rsidRPr="00E80982">
        <w:rPr>
          <w:rFonts w:cs="Times New Roman"/>
          <w:sz w:val="28"/>
          <w:szCs w:val="28"/>
        </w:rPr>
        <w:t xml:space="preserve"> in 1707 with a number of revised and expanded versions </w:t>
      </w:r>
      <w:r w:rsidR="00711F1D">
        <w:rPr>
          <w:rFonts w:cs="Times New Roman"/>
          <w:sz w:val="28"/>
          <w:szCs w:val="28"/>
        </w:rPr>
        <w:t>produced</w:t>
      </w:r>
      <w:r w:rsidRPr="00E80982">
        <w:rPr>
          <w:rFonts w:cs="Times New Roman"/>
          <w:sz w:val="28"/>
          <w:szCs w:val="28"/>
        </w:rPr>
        <w:t xml:space="preserve"> between then and 1719. The three “books” or sections were first, paraphrases of scripture verses; second, hymns “of mere humane Composure” which were “Composed on Divine Subjects”; and third, hymns composed to be sung when the Lord’s Supper was celebrated. These end with some doxologies and four hosannas. In its final edition, there were 150 hymns based on specific paraphrases of scripture, 170 hymns based on divine themes, twenty hymns to be sung at the Lord’s Supper and a further twenty-five doxologies and hosannas giving a total of 365. </w:t>
      </w:r>
    </w:p>
    <w:p w14:paraId="78B3C989" w14:textId="493659D4" w:rsidR="00805F33" w:rsidRPr="00E80982" w:rsidRDefault="00805F33" w:rsidP="00821FFF">
      <w:pPr>
        <w:spacing w:line="276" w:lineRule="auto"/>
        <w:jc w:val="both"/>
        <w:rPr>
          <w:rFonts w:cs="Times New Roman"/>
          <w:sz w:val="28"/>
          <w:szCs w:val="28"/>
        </w:rPr>
      </w:pPr>
      <w:r>
        <w:rPr>
          <w:rFonts w:cs="Times New Roman"/>
          <w:sz w:val="28"/>
          <w:szCs w:val="28"/>
        </w:rPr>
        <w:t xml:space="preserve">  Apart from the three sections, there</w:t>
      </w:r>
      <w:r w:rsidRPr="00E80982">
        <w:rPr>
          <w:rFonts w:cs="Times New Roman"/>
          <w:sz w:val="28"/>
          <w:szCs w:val="28"/>
        </w:rPr>
        <w:t xml:space="preserve"> is no order in the hymn book and John Wesley </w:t>
      </w:r>
      <w:r>
        <w:rPr>
          <w:rFonts w:cs="Times New Roman"/>
          <w:sz w:val="28"/>
          <w:szCs w:val="28"/>
        </w:rPr>
        <w:t xml:space="preserve">might well </w:t>
      </w:r>
      <w:r w:rsidRPr="00E80982">
        <w:rPr>
          <w:rFonts w:cs="Times New Roman"/>
          <w:sz w:val="28"/>
          <w:szCs w:val="28"/>
        </w:rPr>
        <w:t xml:space="preserve">have had that in mind when he wrote, in the foreword to his </w:t>
      </w:r>
      <w:r w:rsidRPr="00E80982">
        <w:rPr>
          <w:rFonts w:cs="Times New Roman"/>
          <w:i/>
          <w:iCs/>
          <w:sz w:val="28"/>
          <w:szCs w:val="28"/>
        </w:rPr>
        <w:t xml:space="preserve">Collection of Hymns, </w:t>
      </w:r>
      <w:r w:rsidR="00711F1D">
        <w:rPr>
          <w:rFonts w:cs="Times New Roman"/>
          <w:i/>
          <w:iCs/>
          <w:sz w:val="28"/>
          <w:szCs w:val="28"/>
        </w:rPr>
        <w:t>F</w:t>
      </w:r>
      <w:r w:rsidRPr="00E80982">
        <w:rPr>
          <w:rFonts w:cs="Times New Roman"/>
          <w:i/>
          <w:iCs/>
          <w:sz w:val="28"/>
          <w:szCs w:val="28"/>
        </w:rPr>
        <w:t>or the Use of the People called Methodists</w:t>
      </w:r>
      <w:r w:rsidRPr="00E80982">
        <w:rPr>
          <w:rFonts w:cs="Times New Roman"/>
          <w:sz w:val="28"/>
          <w:szCs w:val="28"/>
        </w:rPr>
        <w:t>: “The hymns are not carelessly jumbled together, but carefully ranged under proper heads, according to the experience of real Christians”.</w:t>
      </w:r>
      <w:r w:rsidRPr="00E80982">
        <w:rPr>
          <w:rStyle w:val="EndnoteReference"/>
          <w:rFonts w:cs="Times New Roman"/>
          <w:sz w:val="28"/>
          <w:szCs w:val="28"/>
        </w:rPr>
        <w:endnoteReference w:id="55"/>
      </w:r>
    </w:p>
    <w:p w14:paraId="244780C3" w14:textId="6F628BB1" w:rsidR="00805F33" w:rsidRDefault="00805F33" w:rsidP="00821FFF">
      <w:pPr>
        <w:spacing w:line="276" w:lineRule="auto"/>
        <w:jc w:val="both"/>
        <w:rPr>
          <w:rFonts w:cs="Times New Roman"/>
          <w:sz w:val="28"/>
          <w:szCs w:val="28"/>
        </w:rPr>
      </w:pPr>
      <w:r w:rsidRPr="00E80982">
        <w:rPr>
          <w:rFonts w:cs="Times New Roman"/>
          <w:sz w:val="28"/>
          <w:szCs w:val="28"/>
        </w:rPr>
        <w:t xml:space="preserve">  Disordered or not, one thing that becomes clear when reading Watts’s hymns is that they are devoid of any pretension. There are very few references to obscure biblical imagery. </w:t>
      </w:r>
      <w:r>
        <w:rPr>
          <w:rFonts w:cs="Times New Roman"/>
          <w:sz w:val="28"/>
          <w:szCs w:val="28"/>
        </w:rPr>
        <w:t xml:space="preserve">Though warm and fervid, there is a formality to the language that arose not simply from what in the eighteenth </w:t>
      </w:r>
      <w:r>
        <w:rPr>
          <w:rFonts w:cs="Times New Roman"/>
          <w:sz w:val="28"/>
          <w:szCs w:val="28"/>
        </w:rPr>
        <w:lastRenderedPageBreak/>
        <w:t xml:space="preserve">century was considered to be polite but from recognising God’s awesome (at times “awful”) other-ness as Creator and Redeemer. And yet, the </w:t>
      </w:r>
      <w:r w:rsidRPr="00E80982">
        <w:rPr>
          <w:rFonts w:cs="Times New Roman"/>
          <w:sz w:val="28"/>
          <w:szCs w:val="28"/>
        </w:rPr>
        <w:t>language is earthy and easily understood</w:t>
      </w:r>
      <w:r w:rsidR="00711F1D">
        <w:rPr>
          <w:rFonts w:cs="Times New Roman"/>
          <w:sz w:val="28"/>
          <w:szCs w:val="28"/>
        </w:rPr>
        <w:t>. T</w:t>
      </w:r>
      <w:r w:rsidRPr="00E80982">
        <w:rPr>
          <w:rFonts w:cs="Times New Roman"/>
          <w:sz w:val="28"/>
          <w:szCs w:val="28"/>
        </w:rPr>
        <w:t>heir intended reach was definitely beyond that of his own congregation</w:t>
      </w:r>
      <w:r w:rsidR="00711F1D">
        <w:rPr>
          <w:rFonts w:cs="Times New Roman"/>
          <w:sz w:val="28"/>
          <w:szCs w:val="28"/>
        </w:rPr>
        <w:t>;</w:t>
      </w:r>
      <w:r w:rsidRPr="00E80982">
        <w:rPr>
          <w:rFonts w:cs="Times New Roman"/>
          <w:sz w:val="28"/>
          <w:szCs w:val="28"/>
        </w:rPr>
        <w:t xml:space="preserve"> </w:t>
      </w:r>
      <w:r>
        <w:rPr>
          <w:rFonts w:cs="Times New Roman"/>
          <w:sz w:val="28"/>
          <w:szCs w:val="28"/>
        </w:rPr>
        <w:t>Watts was writing for the Church catholic</w:t>
      </w:r>
      <w:r w:rsidR="006223E5">
        <w:rPr>
          <w:rFonts w:cs="Times New Roman"/>
          <w:sz w:val="28"/>
          <w:szCs w:val="28"/>
        </w:rPr>
        <w:t>.</w:t>
      </w:r>
      <w:r>
        <w:rPr>
          <w:rFonts w:cs="Times New Roman"/>
          <w:sz w:val="28"/>
          <w:szCs w:val="28"/>
        </w:rPr>
        <w:t xml:space="preserve"> </w:t>
      </w:r>
      <w:r w:rsidR="006223E5">
        <w:rPr>
          <w:rFonts w:cs="Times New Roman"/>
          <w:sz w:val="28"/>
          <w:szCs w:val="28"/>
        </w:rPr>
        <w:t>C</w:t>
      </w:r>
      <w:r w:rsidRPr="00E80982">
        <w:rPr>
          <w:rFonts w:cs="Times New Roman"/>
          <w:sz w:val="28"/>
          <w:szCs w:val="28"/>
        </w:rPr>
        <w:t>larity was primary</w:t>
      </w:r>
      <w:r w:rsidR="006223E5">
        <w:rPr>
          <w:rFonts w:cs="Times New Roman"/>
          <w:sz w:val="28"/>
          <w:szCs w:val="28"/>
        </w:rPr>
        <w:t>; t</w:t>
      </w:r>
      <w:r w:rsidRPr="00E80982">
        <w:rPr>
          <w:rFonts w:cs="Times New Roman"/>
          <w:sz w:val="28"/>
          <w:szCs w:val="28"/>
        </w:rPr>
        <w:t>he hymns were to articulate the gospel and offer praise to God in a way that the congregation would find comprehensible. Such an approach to language has been traced back to the reforms undertaken by the Royal Society and taught at Rowe’s Academy, which required a “close, naked, natural way of speaking”;</w:t>
      </w:r>
      <w:r w:rsidRPr="00E80982">
        <w:rPr>
          <w:rStyle w:val="EndnoteReference"/>
          <w:rFonts w:cs="Times New Roman"/>
          <w:sz w:val="28"/>
          <w:szCs w:val="28"/>
        </w:rPr>
        <w:endnoteReference w:id="56"/>
      </w:r>
      <w:r w:rsidRPr="00E80982">
        <w:rPr>
          <w:rFonts w:cs="Times New Roman"/>
          <w:sz w:val="28"/>
          <w:szCs w:val="28"/>
        </w:rPr>
        <w:t xml:space="preserve"> it constitutes language which has been summarised as “a simple and telling vocabulary, easily memorised”.</w:t>
      </w:r>
      <w:r w:rsidRPr="00E80982">
        <w:rPr>
          <w:rStyle w:val="EndnoteReference"/>
          <w:rFonts w:cs="Times New Roman"/>
          <w:sz w:val="28"/>
          <w:szCs w:val="28"/>
        </w:rPr>
        <w:endnoteReference w:id="57"/>
      </w:r>
      <w:r w:rsidRPr="00E80982">
        <w:rPr>
          <w:rFonts w:cs="Times New Roman"/>
          <w:sz w:val="28"/>
          <w:szCs w:val="28"/>
        </w:rPr>
        <w:t xml:space="preserve"> And so, as Harry Escott concluded, “Watts had to lay his poetic glories aside and dress the profound message of the Gospel in the home spun verse and language of the people”.</w:t>
      </w:r>
      <w:r w:rsidRPr="00E80982">
        <w:rPr>
          <w:rStyle w:val="EndnoteReference"/>
          <w:rFonts w:cs="Times New Roman"/>
          <w:sz w:val="28"/>
          <w:szCs w:val="28"/>
        </w:rPr>
        <w:endnoteReference w:id="58"/>
      </w:r>
      <w:r w:rsidRPr="00E80982">
        <w:rPr>
          <w:rFonts w:cs="Times New Roman"/>
          <w:sz w:val="28"/>
          <w:szCs w:val="28"/>
        </w:rPr>
        <w:t xml:space="preserve"> </w:t>
      </w:r>
    </w:p>
    <w:p w14:paraId="66237335" w14:textId="2C498B71" w:rsidR="00805F33" w:rsidRPr="00E80982" w:rsidRDefault="00805F33" w:rsidP="00821FFF">
      <w:pPr>
        <w:spacing w:line="276" w:lineRule="auto"/>
        <w:jc w:val="both"/>
        <w:rPr>
          <w:rFonts w:cs="Times New Roman"/>
          <w:sz w:val="28"/>
          <w:szCs w:val="28"/>
        </w:rPr>
      </w:pPr>
      <w:r>
        <w:rPr>
          <w:rFonts w:cs="Times New Roman"/>
          <w:sz w:val="28"/>
          <w:szCs w:val="28"/>
        </w:rPr>
        <w:t xml:space="preserve">  Watts was critical of the practice of “lining out” a Psalm, though he considered that there might, for the time being, be no alternative. </w:t>
      </w:r>
      <w:r w:rsidR="006223E5">
        <w:rPr>
          <w:rFonts w:cs="Times New Roman"/>
          <w:sz w:val="28"/>
          <w:szCs w:val="28"/>
        </w:rPr>
        <w:t xml:space="preserve">As a </w:t>
      </w:r>
      <w:r>
        <w:rPr>
          <w:rFonts w:cs="Times New Roman"/>
          <w:sz w:val="28"/>
          <w:szCs w:val="28"/>
        </w:rPr>
        <w:t>consequence</w:t>
      </w:r>
      <w:r w:rsidR="006223E5">
        <w:rPr>
          <w:rFonts w:cs="Times New Roman"/>
          <w:sz w:val="28"/>
          <w:szCs w:val="28"/>
        </w:rPr>
        <w:t>,</w:t>
      </w:r>
      <w:r>
        <w:rPr>
          <w:rFonts w:cs="Times New Roman"/>
          <w:sz w:val="28"/>
          <w:szCs w:val="28"/>
        </w:rPr>
        <w:t xml:space="preserve"> he attempted to keep sense within each line so that the hymn’s meaning was not lost due to the breaking up of each verse. This brings a sharpness and a focus to his hymns in which the evangelical truths come to the fore; God’s grace shown to human sinners through salvation wrought by Christ and his cross. </w:t>
      </w:r>
      <w:r w:rsidR="006223E5">
        <w:rPr>
          <w:rFonts w:cs="Times New Roman"/>
          <w:sz w:val="28"/>
          <w:szCs w:val="28"/>
        </w:rPr>
        <w:t>His hymns</w:t>
      </w:r>
      <w:r>
        <w:rPr>
          <w:rFonts w:cs="Times New Roman"/>
          <w:sz w:val="28"/>
          <w:szCs w:val="28"/>
        </w:rPr>
        <w:t xml:space="preserve"> give voice to the congregation in responding to this truth with thanksgiving and joy </w:t>
      </w:r>
      <w:r w:rsidRPr="00E80982">
        <w:rPr>
          <w:rFonts w:cs="Times New Roman"/>
          <w:sz w:val="28"/>
          <w:szCs w:val="28"/>
        </w:rPr>
        <w:t>at being counted among the saints, giv</w:t>
      </w:r>
      <w:r>
        <w:rPr>
          <w:rFonts w:cs="Times New Roman"/>
          <w:sz w:val="28"/>
          <w:szCs w:val="28"/>
        </w:rPr>
        <w:t>ing to</w:t>
      </w:r>
      <w:r w:rsidRPr="00E80982">
        <w:rPr>
          <w:rFonts w:cs="Times New Roman"/>
          <w:sz w:val="28"/>
          <w:szCs w:val="28"/>
        </w:rPr>
        <w:t xml:space="preserve"> God what he calls, in a number of hymns, “immortal praise”, </w:t>
      </w:r>
      <w:r w:rsidR="006223E5">
        <w:rPr>
          <w:rFonts w:cs="Times New Roman"/>
          <w:sz w:val="28"/>
          <w:szCs w:val="28"/>
        </w:rPr>
        <w:t>or</w:t>
      </w:r>
      <w:r w:rsidRPr="00E80982">
        <w:rPr>
          <w:rFonts w:cs="Times New Roman"/>
          <w:sz w:val="28"/>
          <w:szCs w:val="28"/>
        </w:rPr>
        <w:t xml:space="preserve"> a recognition that the praise of God will be never-ending. That being said, it soon becomes clear why of the 365 hymns in the book, only a small number are sung today. There are at least two reasons for this, both of which concern how changes occur to our thinking over time. </w:t>
      </w:r>
    </w:p>
    <w:p w14:paraId="227B4DF4" w14:textId="1C773071" w:rsidR="00805F33" w:rsidRDefault="00805F33" w:rsidP="00821FFF">
      <w:pPr>
        <w:spacing w:line="276" w:lineRule="auto"/>
        <w:jc w:val="both"/>
        <w:rPr>
          <w:rFonts w:cs="Times New Roman"/>
          <w:sz w:val="28"/>
          <w:szCs w:val="28"/>
        </w:rPr>
      </w:pPr>
      <w:r w:rsidRPr="00E80982">
        <w:rPr>
          <w:rFonts w:cs="Times New Roman"/>
          <w:sz w:val="28"/>
          <w:szCs w:val="28"/>
        </w:rPr>
        <w:t xml:space="preserve">  The first reason concerns changes in theological outlook. Watts was a moderate Calvinist. He accepted the </w:t>
      </w:r>
      <w:r>
        <w:rPr>
          <w:rFonts w:cs="Times New Roman"/>
          <w:sz w:val="28"/>
          <w:szCs w:val="28"/>
        </w:rPr>
        <w:t>sinfulness</w:t>
      </w:r>
      <w:r w:rsidRPr="00E80982">
        <w:rPr>
          <w:rFonts w:cs="Times New Roman"/>
          <w:sz w:val="28"/>
          <w:szCs w:val="28"/>
        </w:rPr>
        <w:t xml:space="preserve"> of human beings and our inability to do anything about that condition. God in his grace planned to save some from eternal damnation. These were God’s “elect” or “saints” for whom Christ’s death on the cross atoned for sin. This is God’s doing not ours.</w:t>
      </w:r>
      <w:r>
        <w:rPr>
          <w:rFonts w:cs="Times New Roman"/>
          <w:sz w:val="28"/>
          <w:szCs w:val="28"/>
        </w:rPr>
        <w:t xml:space="preserve"> Stark accounts of God’s election can be found in Watts’s hymns. For example, “Electing Grace: or Saints, beloved in Christ” in which Watts references the </w:t>
      </w:r>
      <w:r>
        <w:rPr>
          <w:rFonts w:cs="Times New Roman"/>
          <w:i/>
          <w:iCs/>
          <w:sz w:val="28"/>
          <w:szCs w:val="28"/>
        </w:rPr>
        <w:t xml:space="preserve">pactum </w:t>
      </w:r>
      <w:proofErr w:type="spellStart"/>
      <w:r>
        <w:rPr>
          <w:rFonts w:cs="Times New Roman"/>
          <w:i/>
          <w:iCs/>
          <w:sz w:val="28"/>
          <w:szCs w:val="28"/>
        </w:rPr>
        <w:t>salutis</w:t>
      </w:r>
      <w:proofErr w:type="spellEnd"/>
      <w:r>
        <w:rPr>
          <w:rFonts w:cs="Times New Roman"/>
          <w:i/>
          <w:iCs/>
          <w:sz w:val="28"/>
          <w:szCs w:val="28"/>
        </w:rPr>
        <w:t xml:space="preserve"> </w:t>
      </w:r>
      <w:r w:rsidRPr="00E80982">
        <w:rPr>
          <w:rFonts w:cs="Times New Roman"/>
          <w:sz w:val="28"/>
          <w:szCs w:val="28"/>
        </w:rPr>
        <w:t xml:space="preserve">(the Covenant of Salvation), made in eternity </w:t>
      </w:r>
      <w:r w:rsidRPr="00E80982">
        <w:rPr>
          <w:rFonts w:cs="Times New Roman"/>
          <w:sz w:val="28"/>
          <w:szCs w:val="28"/>
        </w:rPr>
        <w:lastRenderedPageBreak/>
        <w:t>between God the Father and God the Son</w:t>
      </w:r>
      <w:r>
        <w:rPr>
          <w:rFonts w:cs="Times New Roman"/>
          <w:sz w:val="28"/>
          <w:szCs w:val="28"/>
        </w:rPr>
        <w:t xml:space="preserve"> in which the latter promises to become incarnate and to die on the cross in order to save God’s elect:</w:t>
      </w:r>
    </w:p>
    <w:p w14:paraId="5A2A7465" w14:textId="3323C3D4" w:rsidR="00805F33" w:rsidRPr="00943666" w:rsidRDefault="00805F33" w:rsidP="00821FFF">
      <w:pPr>
        <w:spacing w:after="0" w:line="276" w:lineRule="auto"/>
        <w:ind w:left="720"/>
        <w:jc w:val="both"/>
        <w:rPr>
          <w:rFonts w:cs="Times New Roman"/>
          <w:sz w:val="28"/>
          <w:szCs w:val="28"/>
        </w:rPr>
      </w:pPr>
      <w:r w:rsidRPr="00943666">
        <w:rPr>
          <w:rFonts w:cs="Times New Roman"/>
          <w:i/>
          <w:iCs/>
          <w:sz w:val="28"/>
          <w:szCs w:val="28"/>
        </w:rPr>
        <w:t>Christ be my first Elect</w:t>
      </w:r>
      <w:r w:rsidRPr="00943666">
        <w:rPr>
          <w:rFonts w:cs="Times New Roman"/>
          <w:sz w:val="28"/>
          <w:szCs w:val="28"/>
        </w:rPr>
        <w:t>, he said,</w:t>
      </w:r>
    </w:p>
    <w:p w14:paraId="160548BE" w14:textId="7E1C74A7"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The</w:t>
      </w:r>
      <w:r>
        <w:rPr>
          <w:rFonts w:cs="Times New Roman"/>
          <w:sz w:val="28"/>
          <w:szCs w:val="28"/>
        </w:rPr>
        <w:t>n</w:t>
      </w:r>
      <w:r w:rsidRPr="00943666">
        <w:rPr>
          <w:rFonts w:cs="Times New Roman"/>
          <w:sz w:val="28"/>
          <w:szCs w:val="28"/>
        </w:rPr>
        <w:t xml:space="preserve"> chose our Souls in </w:t>
      </w:r>
      <w:r w:rsidRPr="00943666">
        <w:rPr>
          <w:rFonts w:cs="Times New Roman"/>
          <w:i/>
          <w:iCs/>
          <w:sz w:val="28"/>
          <w:szCs w:val="28"/>
        </w:rPr>
        <w:t>Christ</w:t>
      </w:r>
      <w:r w:rsidRPr="00943666">
        <w:rPr>
          <w:rFonts w:cs="Times New Roman"/>
          <w:sz w:val="28"/>
          <w:szCs w:val="28"/>
        </w:rPr>
        <w:t xml:space="preserve"> our Head:</w:t>
      </w:r>
    </w:p>
    <w:p w14:paraId="67362CA6" w14:textId="0BD36392"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Before he gave the Mountains Birth,</w:t>
      </w:r>
    </w:p>
    <w:p w14:paraId="0388AE3B" w14:textId="6B652991" w:rsidR="00805F33" w:rsidRPr="00943666" w:rsidRDefault="00805F33" w:rsidP="00821FFF">
      <w:pPr>
        <w:spacing w:line="276" w:lineRule="auto"/>
        <w:ind w:left="720"/>
        <w:jc w:val="both"/>
        <w:rPr>
          <w:rFonts w:cs="Times New Roman"/>
          <w:sz w:val="28"/>
          <w:szCs w:val="28"/>
        </w:rPr>
      </w:pPr>
      <w:r w:rsidRPr="00943666">
        <w:rPr>
          <w:rFonts w:cs="Times New Roman"/>
          <w:sz w:val="28"/>
          <w:szCs w:val="28"/>
        </w:rPr>
        <w:t>Or laid Foundations for the Earth.</w:t>
      </w:r>
    </w:p>
    <w:p w14:paraId="642830F9" w14:textId="586CBF8D" w:rsidR="00805F33" w:rsidRPr="00943666" w:rsidRDefault="00805F33" w:rsidP="00821FFF">
      <w:pPr>
        <w:spacing w:after="0" w:line="276" w:lineRule="auto"/>
        <w:ind w:left="720"/>
        <w:jc w:val="both"/>
        <w:rPr>
          <w:rFonts w:cs="Times New Roman"/>
          <w:sz w:val="28"/>
          <w:szCs w:val="28"/>
        </w:rPr>
      </w:pPr>
      <w:proofErr w:type="spellStart"/>
      <w:r w:rsidRPr="00943666">
        <w:rPr>
          <w:rFonts w:cs="Times New Roman"/>
          <w:sz w:val="28"/>
          <w:szCs w:val="28"/>
        </w:rPr>
        <w:t>Predestinated</w:t>
      </w:r>
      <w:proofErr w:type="spellEnd"/>
      <w:r w:rsidRPr="00943666">
        <w:rPr>
          <w:rFonts w:cs="Times New Roman"/>
          <w:sz w:val="28"/>
          <w:szCs w:val="28"/>
        </w:rPr>
        <w:t xml:space="preserve"> to be Sons,</w:t>
      </w:r>
    </w:p>
    <w:p w14:paraId="7A83E2B3" w14:textId="77777777"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Born by degrees, but chose at once;</w:t>
      </w:r>
    </w:p>
    <w:p w14:paraId="6862E86E" w14:textId="5EFD749D"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A new regenerated Race,</w:t>
      </w:r>
    </w:p>
    <w:p w14:paraId="4CAFD008" w14:textId="786EF0CE" w:rsidR="00805F33" w:rsidRDefault="00805F33" w:rsidP="00821FFF">
      <w:pPr>
        <w:spacing w:line="276" w:lineRule="auto"/>
        <w:ind w:left="720"/>
        <w:jc w:val="both"/>
        <w:rPr>
          <w:rFonts w:cs="Times New Roman"/>
          <w:sz w:val="28"/>
          <w:szCs w:val="28"/>
        </w:rPr>
      </w:pPr>
      <w:r w:rsidRPr="00943666">
        <w:rPr>
          <w:rFonts w:cs="Times New Roman"/>
          <w:sz w:val="28"/>
          <w:szCs w:val="28"/>
        </w:rPr>
        <w:t>To praise the Glory of his Grace.</w:t>
      </w:r>
      <w:r w:rsidRPr="00943666">
        <w:rPr>
          <w:rStyle w:val="EndnoteReference"/>
          <w:rFonts w:cs="Times New Roman"/>
          <w:sz w:val="28"/>
          <w:szCs w:val="28"/>
        </w:rPr>
        <w:endnoteReference w:id="59"/>
      </w:r>
    </w:p>
    <w:p w14:paraId="76CA52A5" w14:textId="583D3A6B" w:rsidR="00805F33" w:rsidRDefault="00805F33" w:rsidP="00821FFF">
      <w:pPr>
        <w:spacing w:line="276" w:lineRule="auto"/>
        <w:jc w:val="both"/>
        <w:rPr>
          <w:rFonts w:cs="Times New Roman"/>
          <w:sz w:val="28"/>
          <w:szCs w:val="28"/>
        </w:rPr>
      </w:pPr>
      <w:r>
        <w:rPr>
          <w:rFonts w:cs="Times New Roman"/>
          <w:sz w:val="28"/>
          <w:szCs w:val="28"/>
        </w:rPr>
        <w:t>God’s benevolence in this act of election is not to be doubted, according to “Election, Sovereign and Free”, though the question asked might be troubling to twenty-first century minds:</w:t>
      </w:r>
    </w:p>
    <w:p w14:paraId="2B2A627A" w14:textId="2E2E26B9"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May not the Sovereign Lord on high</w:t>
      </w:r>
    </w:p>
    <w:p w14:paraId="332833F3" w14:textId="2C5B015F"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Dispense his Favours as he will,</w:t>
      </w:r>
    </w:p>
    <w:p w14:paraId="514AF23D" w14:textId="3D1DF0E1" w:rsidR="00805F33" w:rsidRPr="00943666" w:rsidRDefault="00805F33" w:rsidP="00821FFF">
      <w:pPr>
        <w:spacing w:after="0" w:line="276" w:lineRule="auto"/>
        <w:ind w:left="720"/>
        <w:jc w:val="both"/>
        <w:rPr>
          <w:rFonts w:cs="Times New Roman"/>
          <w:sz w:val="28"/>
          <w:szCs w:val="28"/>
        </w:rPr>
      </w:pPr>
      <w:proofErr w:type="spellStart"/>
      <w:r w:rsidRPr="00943666">
        <w:rPr>
          <w:rFonts w:cs="Times New Roman"/>
          <w:sz w:val="28"/>
          <w:szCs w:val="28"/>
        </w:rPr>
        <w:t>Chuse</w:t>
      </w:r>
      <w:proofErr w:type="spellEnd"/>
      <w:r w:rsidRPr="00943666">
        <w:rPr>
          <w:rFonts w:cs="Times New Roman"/>
          <w:sz w:val="28"/>
          <w:szCs w:val="28"/>
        </w:rPr>
        <w:t xml:space="preserve"> some to Life, while others dye,</w:t>
      </w:r>
    </w:p>
    <w:p w14:paraId="4210F907" w14:textId="0C9F73FA" w:rsidR="00805F33" w:rsidRDefault="00805F33" w:rsidP="00821FFF">
      <w:pPr>
        <w:spacing w:line="276" w:lineRule="auto"/>
        <w:ind w:left="720"/>
        <w:jc w:val="both"/>
        <w:rPr>
          <w:rFonts w:cs="Times New Roman"/>
          <w:sz w:val="28"/>
          <w:szCs w:val="28"/>
        </w:rPr>
      </w:pPr>
      <w:r w:rsidRPr="00943666">
        <w:rPr>
          <w:rFonts w:cs="Times New Roman"/>
          <w:sz w:val="28"/>
          <w:szCs w:val="28"/>
        </w:rPr>
        <w:t>And yet be just and gracious still?</w:t>
      </w:r>
      <w:r w:rsidRPr="00943666">
        <w:rPr>
          <w:rStyle w:val="EndnoteReference"/>
          <w:rFonts w:cs="Times New Roman"/>
          <w:sz w:val="28"/>
          <w:szCs w:val="28"/>
        </w:rPr>
        <w:endnoteReference w:id="60"/>
      </w:r>
    </w:p>
    <w:p w14:paraId="7907A532" w14:textId="09B44982" w:rsidR="00805F33" w:rsidRDefault="00805F33" w:rsidP="00821FFF">
      <w:pPr>
        <w:spacing w:line="276" w:lineRule="auto"/>
        <w:jc w:val="both"/>
        <w:rPr>
          <w:rFonts w:cs="Times New Roman"/>
          <w:sz w:val="28"/>
          <w:szCs w:val="28"/>
        </w:rPr>
      </w:pPr>
      <w:r>
        <w:rPr>
          <w:rFonts w:cs="Times New Roman"/>
          <w:sz w:val="28"/>
          <w:szCs w:val="28"/>
        </w:rPr>
        <w:t xml:space="preserve">If taken at face value, then these words do not reflect belief in the doctrine of “double predestination” because God is active in choosing (electing) some; the others are left to their fate. Known as the doctrine of preterition, that God is passive in reprobation, this reflects Calvin’s view but not necessarily that of the Calvinists for whom, it seems, the eternal fate of each individual has been </w:t>
      </w:r>
      <w:r w:rsidR="006223E5">
        <w:rPr>
          <w:rFonts w:cs="Times New Roman"/>
          <w:sz w:val="28"/>
          <w:szCs w:val="28"/>
        </w:rPr>
        <w:t xml:space="preserve">actively </w:t>
      </w:r>
      <w:r>
        <w:rPr>
          <w:rFonts w:cs="Times New Roman"/>
          <w:sz w:val="28"/>
          <w:szCs w:val="28"/>
        </w:rPr>
        <w:t xml:space="preserve">predestined. </w:t>
      </w:r>
      <w:r w:rsidRPr="00E80982">
        <w:rPr>
          <w:rFonts w:cs="Times New Roman"/>
          <w:sz w:val="28"/>
          <w:szCs w:val="28"/>
        </w:rPr>
        <w:t xml:space="preserve">And yet Watts saw no contradiction between this teaching and the insistence that God’s grace was open to all providing they responded positively to hearing about it. </w:t>
      </w:r>
      <w:r>
        <w:rPr>
          <w:rFonts w:cs="Times New Roman"/>
          <w:sz w:val="28"/>
          <w:szCs w:val="28"/>
        </w:rPr>
        <w:t>The call in “The Promises of the Covenant of Grace” appears general:</w:t>
      </w:r>
    </w:p>
    <w:p w14:paraId="376E6933" w14:textId="40AEB43E"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Come, and he’ll cleanse our spotted Souls,</w:t>
      </w:r>
    </w:p>
    <w:p w14:paraId="14680F5C" w14:textId="486B2D8A"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 xml:space="preserve">  And wash away our Stains</w:t>
      </w:r>
    </w:p>
    <w:p w14:paraId="6803F549" w14:textId="406A8839" w:rsidR="00805F33" w:rsidRPr="00943666" w:rsidRDefault="00805F33" w:rsidP="00821FFF">
      <w:pPr>
        <w:spacing w:after="0" w:line="276" w:lineRule="auto"/>
        <w:ind w:left="720"/>
        <w:jc w:val="both"/>
        <w:rPr>
          <w:rFonts w:cs="Times New Roman"/>
          <w:sz w:val="28"/>
          <w:szCs w:val="28"/>
        </w:rPr>
      </w:pPr>
      <w:r w:rsidRPr="00943666">
        <w:rPr>
          <w:rFonts w:cs="Times New Roman"/>
          <w:sz w:val="28"/>
          <w:szCs w:val="28"/>
        </w:rPr>
        <w:t>In the dear Fountain that his Son</w:t>
      </w:r>
    </w:p>
    <w:p w14:paraId="52F0EFD4" w14:textId="7F8D24D7" w:rsidR="00805F33" w:rsidRDefault="00805F33" w:rsidP="00821FFF">
      <w:pPr>
        <w:spacing w:line="276" w:lineRule="auto"/>
        <w:ind w:left="720"/>
        <w:jc w:val="both"/>
        <w:rPr>
          <w:rFonts w:cs="Times New Roman"/>
          <w:sz w:val="28"/>
          <w:szCs w:val="28"/>
        </w:rPr>
      </w:pPr>
      <w:r w:rsidRPr="00943666">
        <w:rPr>
          <w:rFonts w:cs="Times New Roman"/>
          <w:sz w:val="28"/>
          <w:szCs w:val="28"/>
        </w:rPr>
        <w:t xml:space="preserve">  </w:t>
      </w:r>
      <w:proofErr w:type="spellStart"/>
      <w:r w:rsidRPr="00943666">
        <w:rPr>
          <w:rFonts w:cs="Times New Roman"/>
          <w:sz w:val="28"/>
          <w:szCs w:val="28"/>
        </w:rPr>
        <w:t>Pour’d</w:t>
      </w:r>
      <w:proofErr w:type="spellEnd"/>
      <w:r w:rsidRPr="00943666">
        <w:rPr>
          <w:rFonts w:cs="Times New Roman"/>
          <w:sz w:val="28"/>
          <w:szCs w:val="28"/>
        </w:rPr>
        <w:t xml:space="preserve"> from his dying Veins.</w:t>
      </w:r>
      <w:r w:rsidRPr="00943666">
        <w:rPr>
          <w:rStyle w:val="EndnoteReference"/>
          <w:rFonts w:cs="Times New Roman"/>
          <w:sz w:val="28"/>
          <w:szCs w:val="28"/>
        </w:rPr>
        <w:endnoteReference w:id="61"/>
      </w:r>
    </w:p>
    <w:p w14:paraId="67A29434" w14:textId="6005E2A7" w:rsidR="00805F33" w:rsidRDefault="00805F33" w:rsidP="00821FFF">
      <w:pPr>
        <w:spacing w:line="276" w:lineRule="auto"/>
        <w:jc w:val="both"/>
        <w:rPr>
          <w:rFonts w:cs="Times New Roman"/>
          <w:sz w:val="28"/>
          <w:szCs w:val="28"/>
        </w:rPr>
      </w:pPr>
      <w:r>
        <w:rPr>
          <w:rFonts w:cs="Times New Roman"/>
          <w:sz w:val="28"/>
          <w:szCs w:val="28"/>
        </w:rPr>
        <w:t>The onus is squarely on human beings to respond and Watts was critical of those who were too slow to do so, which he termed “spiritual sloth”:</w:t>
      </w:r>
    </w:p>
    <w:p w14:paraId="2978282E" w14:textId="37F825D2" w:rsidR="00805F33" w:rsidRDefault="00805F33" w:rsidP="00821FFF">
      <w:pPr>
        <w:spacing w:after="0" w:line="276" w:lineRule="auto"/>
        <w:ind w:left="720"/>
        <w:jc w:val="both"/>
        <w:rPr>
          <w:rFonts w:cs="Times New Roman"/>
          <w:sz w:val="28"/>
          <w:szCs w:val="28"/>
        </w:rPr>
      </w:pPr>
      <w:r>
        <w:rPr>
          <w:rFonts w:cs="Times New Roman"/>
          <w:sz w:val="28"/>
          <w:szCs w:val="28"/>
        </w:rPr>
        <w:lastRenderedPageBreak/>
        <w:t xml:space="preserve">My </w:t>
      </w:r>
      <w:proofErr w:type="spellStart"/>
      <w:r>
        <w:rPr>
          <w:rFonts w:cs="Times New Roman"/>
          <w:sz w:val="28"/>
          <w:szCs w:val="28"/>
        </w:rPr>
        <w:t>drowzie</w:t>
      </w:r>
      <w:proofErr w:type="spellEnd"/>
      <w:r>
        <w:rPr>
          <w:rFonts w:cs="Times New Roman"/>
          <w:sz w:val="28"/>
          <w:szCs w:val="28"/>
        </w:rPr>
        <w:t xml:space="preserve"> Powers, why sleep ye so?</w:t>
      </w:r>
    </w:p>
    <w:p w14:paraId="0C8A8C23" w14:textId="6D09F682" w:rsidR="00805F33" w:rsidRDefault="00805F33" w:rsidP="00821FFF">
      <w:pPr>
        <w:spacing w:after="0" w:line="276" w:lineRule="auto"/>
        <w:ind w:left="720"/>
        <w:jc w:val="both"/>
        <w:rPr>
          <w:rFonts w:cs="Times New Roman"/>
          <w:sz w:val="28"/>
          <w:szCs w:val="28"/>
        </w:rPr>
      </w:pPr>
      <w:r>
        <w:rPr>
          <w:rFonts w:cs="Times New Roman"/>
          <w:sz w:val="28"/>
          <w:szCs w:val="28"/>
        </w:rPr>
        <w:t xml:space="preserve">  Awake, my sluggish Soul!</w:t>
      </w:r>
    </w:p>
    <w:p w14:paraId="45B3CFB7" w14:textId="45CFBF02" w:rsidR="00805F33" w:rsidRDefault="00805F33" w:rsidP="00821FFF">
      <w:pPr>
        <w:spacing w:after="0" w:line="276" w:lineRule="auto"/>
        <w:ind w:left="720"/>
        <w:jc w:val="both"/>
        <w:rPr>
          <w:rFonts w:cs="Times New Roman"/>
          <w:sz w:val="28"/>
          <w:szCs w:val="28"/>
        </w:rPr>
      </w:pPr>
      <w:r>
        <w:rPr>
          <w:rFonts w:cs="Times New Roman"/>
          <w:sz w:val="28"/>
          <w:szCs w:val="28"/>
        </w:rPr>
        <w:t>Nothing has half thy Work to do,</w:t>
      </w:r>
    </w:p>
    <w:p w14:paraId="639602F0" w14:textId="20E34BCC" w:rsidR="00805F33" w:rsidRDefault="00805F33" w:rsidP="00821FFF">
      <w:pPr>
        <w:spacing w:line="276" w:lineRule="auto"/>
        <w:ind w:left="720"/>
        <w:jc w:val="both"/>
        <w:rPr>
          <w:rFonts w:cs="Times New Roman"/>
          <w:sz w:val="28"/>
          <w:szCs w:val="28"/>
        </w:rPr>
      </w:pPr>
      <w:r>
        <w:rPr>
          <w:rFonts w:cs="Times New Roman"/>
          <w:sz w:val="28"/>
          <w:szCs w:val="28"/>
        </w:rPr>
        <w:t xml:space="preserve">  Yet nothing’s half so dull.</w:t>
      </w:r>
      <w:r>
        <w:rPr>
          <w:rStyle w:val="EndnoteReference"/>
          <w:rFonts w:cs="Times New Roman"/>
          <w:sz w:val="28"/>
          <w:szCs w:val="28"/>
        </w:rPr>
        <w:endnoteReference w:id="62"/>
      </w:r>
    </w:p>
    <w:p w14:paraId="3559736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Second, it is not theology alone but language itself develops over time and some of the ways in which Watts expressed himself would either be meaningless or would have a different meaning in the twenty-first century. Both theology and language render many of Watts’s hymns unsingable in our day. </w:t>
      </w:r>
    </w:p>
    <w:p w14:paraId="43AD73E9" w14:textId="206FA5C8"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t>
      </w:r>
      <w:r>
        <w:rPr>
          <w:rFonts w:cs="Times New Roman"/>
          <w:sz w:val="28"/>
          <w:szCs w:val="28"/>
        </w:rPr>
        <w:t>Take, for example,</w:t>
      </w:r>
      <w:r w:rsidRPr="00E80982">
        <w:rPr>
          <w:rFonts w:cs="Times New Roman"/>
          <w:sz w:val="28"/>
          <w:szCs w:val="28"/>
        </w:rPr>
        <w:t xml:space="preserve"> in the First Book, entitled </w:t>
      </w:r>
      <w:r>
        <w:rPr>
          <w:rFonts w:cs="Times New Roman"/>
          <w:sz w:val="28"/>
          <w:szCs w:val="28"/>
        </w:rPr>
        <w:t>“</w:t>
      </w:r>
      <w:r w:rsidRPr="00E80982">
        <w:rPr>
          <w:rFonts w:cs="Times New Roman"/>
          <w:sz w:val="28"/>
          <w:szCs w:val="28"/>
        </w:rPr>
        <w:t>The Deity and Humanity of Christ</w:t>
      </w:r>
      <w:r>
        <w:rPr>
          <w:rFonts w:cs="Times New Roman"/>
          <w:sz w:val="28"/>
          <w:szCs w:val="28"/>
        </w:rPr>
        <w:t xml:space="preserve">”. </w:t>
      </w:r>
      <w:r w:rsidRPr="00E80982">
        <w:rPr>
          <w:rFonts w:cs="Times New Roman"/>
          <w:sz w:val="28"/>
          <w:szCs w:val="28"/>
        </w:rPr>
        <w:t>It is reproduced in full.</w:t>
      </w:r>
    </w:p>
    <w:p w14:paraId="12C72D4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Ere the blue </w:t>
      </w:r>
      <w:proofErr w:type="spellStart"/>
      <w:r w:rsidRPr="00E80982">
        <w:rPr>
          <w:rFonts w:cs="Times New Roman"/>
          <w:sz w:val="28"/>
          <w:szCs w:val="28"/>
        </w:rPr>
        <w:t>Heav’ns</w:t>
      </w:r>
      <w:proofErr w:type="spellEnd"/>
      <w:r w:rsidRPr="00E80982">
        <w:rPr>
          <w:rFonts w:cs="Times New Roman"/>
          <w:sz w:val="28"/>
          <w:szCs w:val="28"/>
        </w:rPr>
        <w:t xml:space="preserve"> were </w:t>
      </w:r>
      <w:proofErr w:type="spellStart"/>
      <w:r w:rsidRPr="00E80982">
        <w:rPr>
          <w:rFonts w:cs="Times New Roman"/>
          <w:sz w:val="28"/>
          <w:szCs w:val="28"/>
        </w:rPr>
        <w:t>stretch’d</w:t>
      </w:r>
      <w:proofErr w:type="spellEnd"/>
      <w:r w:rsidRPr="00E80982">
        <w:rPr>
          <w:rFonts w:cs="Times New Roman"/>
          <w:sz w:val="28"/>
          <w:szCs w:val="28"/>
        </w:rPr>
        <w:t xml:space="preserve"> abroad</w:t>
      </w:r>
    </w:p>
    <w:p w14:paraId="7E20CAA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From everlasting was the Word;</w:t>
      </w:r>
    </w:p>
    <w:p w14:paraId="4B0AEB3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With God He was; the Word was God,</w:t>
      </w:r>
    </w:p>
    <w:p w14:paraId="7CEE7DB6"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And must divinely be </w:t>
      </w:r>
      <w:proofErr w:type="spellStart"/>
      <w:r w:rsidRPr="00E80982">
        <w:rPr>
          <w:rFonts w:cs="Times New Roman"/>
          <w:sz w:val="28"/>
          <w:szCs w:val="28"/>
        </w:rPr>
        <w:t>ador’d</w:t>
      </w:r>
      <w:proofErr w:type="spellEnd"/>
      <w:r w:rsidRPr="00E80982">
        <w:rPr>
          <w:rFonts w:cs="Times New Roman"/>
          <w:sz w:val="28"/>
          <w:szCs w:val="28"/>
        </w:rPr>
        <w:t>.</w:t>
      </w:r>
    </w:p>
    <w:p w14:paraId="5CC4EFD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By his own </w:t>
      </w:r>
      <w:proofErr w:type="spellStart"/>
      <w:r w:rsidRPr="00E80982">
        <w:rPr>
          <w:rFonts w:cs="Times New Roman"/>
          <w:sz w:val="28"/>
          <w:szCs w:val="28"/>
        </w:rPr>
        <w:t>Pow’r</w:t>
      </w:r>
      <w:proofErr w:type="spellEnd"/>
      <w:r w:rsidRPr="00E80982">
        <w:rPr>
          <w:rFonts w:cs="Times New Roman"/>
          <w:sz w:val="28"/>
          <w:szCs w:val="28"/>
        </w:rPr>
        <w:t xml:space="preserve"> all Things were made;</w:t>
      </w:r>
    </w:p>
    <w:p w14:paraId="0A32301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By him supported all Things stand;</w:t>
      </w:r>
    </w:p>
    <w:p w14:paraId="426C07D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He is the Whole Creation’s Head,</w:t>
      </w:r>
    </w:p>
    <w:p w14:paraId="4576D937"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And Angels fly at his command.</w:t>
      </w:r>
    </w:p>
    <w:p w14:paraId="4599655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Ere sin was born, or Satan fell,</w:t>
      </w:r>
    </w:p>
    <w:p w14:paraId="28D2C45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He led the Host of Morning Stars;</w:t>
      </w:r>
    </w:p>
    <w:p w14:paraId="38C39E8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(Thy Generation who can tell,</w:t>
      </w:r>
    </w:p>
    <w:p w14:paraId="43A5F8E9"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Or count the Number of thy Years?)</w:t>
      </w:r>
    </w:p>
    <w:p w14:paraId="41BC9E6A" w14:textId="4EE18F88"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w:t>
      </w:r>
      <w:r>
        <w:rPr>
          <w:rFonts w:cs="Times New Roman"/>
          <w:sz w:val="28"/>
          <w:szCs w:val="28"/>
        </w:rPr>
        <w:t>u</w:t>
      </w:r>
      <w:r w:rsidRPr="00E80982">
        <w:rPr>
          <w:rFonts w:cs="Times New Roman"/>
          <w:sz w:val="28"/>
          <w:szCs w:val="28"/>
        </w:rPr>
        <w:t xml:space="preserve">t lo, he leaves those </w:t>
      </w:r>
      <w:proofErr w:type="spellStart"/>
      <w:r w:rsidRPr="00E80982">
        <w:rPr>
          <w:rFonts w:cs="Times New Roman"/>
          <w:sz w:val="28"/>
          <w:szCs w:val="28"/>
        </w:rPr>
        <w:t>heav’nly</w:t>
      </w:r>
      <w:proofErr w:type="spellEnd"/>
      <w:r w:rsidRPr="00E80982">
        <w:rPr>
          <w:rFonts w:cs="Times New Roman"/>
          <w:sz w:val="28"/>
          <w:szCs w:val="28"/>
        </w:rPr>
        <w:t xml:space="preserve"> Forms;</w:t>
      </w:r>
    </w:p>
    <w:p w14:paraId="7C16271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 Word descends and dwells in Clay,</w:t>
      </w:r>
    </w:p>
    <w:p w14:paraId="78E599D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That he may hold Converse with Worms,</w:t>
      </w:r>
    </w:p>
    <w:p w14:paraId="1B4C48F1" w14:textId="77777777" w:rsidR="00805F33" w:rsidRPr="00E80982" w:rsidRDefault="00805F33" w:rsidP="00D86862">
      <w:pPr>
        <w:spacing w:line="276" w:lineRule="auto"/>
        <w:ind w:left="720"/>
        <w:jc w:val="both"/>
        <w:rPr>
          <w:rFonts w:cs="Times New Roman"/>
          <w:sz w:val="28"/>
          <w:szCs w:val="28"/>
        </w:rPr>
      </w:pPr>
      <w:proofErr w:type="spellStart"/>
      <w:r w:rsidRPr="00E80982">
        <w:rPr>
          <w:rFonts w:cs="Times New Roman"/>
          <w:sz w:val="28"/>
          <w:szCs w:val="28"/>
        </w:rPr>
        <w:t>Dress’d</w:t>
      </w:r>
      <w:proofErr w:type="spellEnd"/>
      <w:r w:rsidRPr="00E80982">
        <w:rPr>
          <w:rFonts w:cs="Times New Roman"/>
          <w:sz w:val="28"/>
          <w:szCs w:val="28"/>
        </w:rPr>
        <w:t xml:space="preserve"> in such feeble Flesh as they.</w:t>
      </w:r>
    </w:p>
    <w:p w14:paraId="35B6725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Mortals with Joy beheld his Face,</w:t>
      </w:r>
    </w:p>
    <w:p w14:paraId="334E4E99" w14:textId="3E4C31B1"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w:t>
      </w:r>
      <w:r>
        <w:rPr>
          <w:rFonts w:cs="Times New Roman"/>
          <w:sz w:val="28"/>
          <w:szCs w:val="28"/>
        </w:rPr>
        <w:t xml:space="preserve"> </w:t>
      </w:r>
      <w:r w:rsidRPr="00E80982">
        <w:rPr>
          <w:rFonts w:cs="Times New Roman"/>
          <w:sz w:val="28"/>
          <w:szCs w:val="28"/>
        </w:rPr>
        <w:t>eternal Father’s only Son:</w:t>
      </w:r>
    </w:p>
    <w:p w14:paraId="5E2A243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How full of Truth! how full of Grace!</w:t>
      </w:r>
    </w:p>
    <w:p w14:paraId="11BD1E24"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When thro’ his Eyes the Godhead shone!</w:t>
      </w:r>
    </w:p>
    <w:p w14:paraId="1020B12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Archangels leave their blest Abode,</w:t>
      </w:r>
    </w:p>
    <w:p w14:paraId="5139567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lastRenderedPageBreak/>
        <w:t xml:space="preserve">To learn new </w:t>
      </w:r>
      <w:proofErr w:type="spellStart"/>
      <w:r w:rsidRPr="00E80982">
        <w:rPr>
          <w:rFonts w:cs="Times New Roman"/>
          <w:sz w:val="28"/>
          <w:szCs w:val="28"/>
        </w:rPr>
        <w:t>Myst’ries</w:t>
      </w:r>
      <w:proofErr w:type="spellEnd"/>
      <w:r w:rsidRPr="00E80982">
        <w:rPr>
          <w:rFonts w:cs="Times New Roman"/>
          <w:sz w:val="28"/>
          <w:szCs w:val="28"/>
        </w:rPr>
        <w:t xml:space="preserve"> here, and tell</w:t>
      </w:r>
    </w:p>
    <w:p w14:paraId="1FB64A7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 Loves of our descending God,</w:t>
      </w:r>
    </w:p>
    <w:p w14:paraId="2F53F5D9"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The Glories of Immanuel.</w:t>
      </w:r>
    </w:p>
    <w:p w14:paraId="26EC14F3" w14:textId="6474B6C6" w:rsidR="00805F33" w:rsidRPr="00E80982" w:rsidRDefault="00805F33" w:rsidP="00821FFF">
      <w:pPr>
        <w:spacing w:line="276" w:lineRule="auto"/>
        <w:jc w:val="both"/>
        <w:rPr>
          <w:rFonts w:cs="Times New Roman"/>
          <w:sz w:val="28"/>
          <w:szCs w:val="28"/>
        </w:rPr>
      </w:pPr>
      <w:r>
        <w:rPr>
          <w:rFonts w:cs="Times New Roman"/>
          <w:sz w:val="28"/>
          <w:szCs w:val="28"/>
        </w:rPr>
        <w:t xml:space="preserve">  </w:t>
      </w:r>
      <w:r w:rsidRPr="00E80982">
        <w:rPr>
          <w:rFonts w:cs="Times New Roman"/>
          <w:sz w:val="28"/>
          <w:szCs w:val="28"/>
        </w:rPr>
        <w:t xml:space="preserve">In many ways, this hymn includes all the main elements we find in Watts’s work. It hails the descent and, in a sense, humiliation of the second person of the Trinity, God the Son, to take on flesh in order to save humankind. We find a hint of the </w:t>
      </w:r>
      <w:r w:rsidRPr="00E80982">
        <w:rPr>
          <w:rFonts w:cs="Times New Roman"/>
          <w:i/>
          <w:iCs/>
          <w:sz w:val="28"/>
          <w:szCs w:val="28"/>
        </w:rPr>
        <w:t xml:space="preserve">pactum </w:t>
      </w:r>
      <w:proofErr w:type="spellStart"/>
      <w:r w:rsidRPr="00E80982">
        <w:rPr>
          <w:rFonts w:cs="Times New Roman"/>
          <w:i/>
          <w:iCs/>
          <w:sz w:val="28"/>
          <w:szCs w:val="28"/>
        </w:rPr>
        <w:t>salutis</w:t>
      </w:r>
      <w:proofErr w:type="spellEnd"/>
      <w:r w:rsidRPr="00E80982">
        <w:rPr>
          <w:rFonts w:cs="Times New Roman"/>
          <w:sz w:val="28"/>
          <w:szCs w:val="28"/>
        </w:rPr>
        <w:t xml:space="preserve"> in the second verse (“Ere Sin was born, or Satan fell”), and there are traces of Election and Predestination in his hymnody as a whole, though he uses them usually to acknowledge God’s sovereignty in salvation rather than confirm that salvation and damnation are preordained in eternity. Watts emphasised the </w:t>
      </w:r>
      <w:r w:rsidRPr="00E80982">
        <w:rPr>
          <w:rFonts w:cs="Times New Roman"/>
          <w:i/>
          <w:iCs/>
          <w:sz w:val="28"/>
          <w:szCs w:val="28"/>
        </w:rPr>
        <w:t>joy</w:t>
      </w:r>
      <w:r w:rsidRPr="00E80982">
        <w:rPr>
          <w:rFonts w:cs="Times New Roman"/>
          <w:sz w:val="28"/>
          <w:szCs w:val="28"/>
        </w:rPr>
        <w:t xml:space="preserve"> which mortals can feel when they see Christ. And yet a sense of human worthlessness pervades his hymns as seen when it is contrasted with the goodness, holiness and righteousness of God. Often this leads to a reference to mortal life as dwelling in “clay” and “feeble flesh”, while one of his most common images for human beings is “worms”. </w:t>
      </w:r>
      <w:r>
        <w:rPr>
          <w:rFonts w:cs="Times New Roman"/>
          <w:sz w:val="28"/>
          <w:szCs w:val="28"/>
        </w:rPr>
        <w:t xml:space="preserve">For </w:t>
      </w:r>
      <w:r w:rsidRPr="00E80982">
        <w:rPr>
          <w:rFonts w:cs="Times New Roman"/>
          <w:sz w:val="28"/>
          <w:szCs w:val="28"/>
        </w:rPr>
        <w:t>example:</w:t>
      </w:r>
    </w:p>
    <w:p w14:paraId="113783B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Great God! how infinite art thou!</w:t>
      </w:r>
    </w:p>
    <w:p w14:paraId="19C3FFD6"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What worthless Worms are we!</w:t>
      </w:r>
    </w:p>
    <w:p w14:paraId="0F3A62C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Let the whole Race of Creatures bow,</w:t>
      </w:r>
    </w:p>
    <w:p w14:paraId="4DEB2775"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And pay their Praise to thee.</w:t>
      </w:r>
      <w:r w:rsidRPr="00E80982">
        <w:rPr>
          <w:rStyle w:val="EndnoteReference"/>
          <w:rFonts w:cs="Times New Roman"/>
          <w:sz w:val="28"/>
          <w:szCs w:val="28"/>
        </w:rPr>
        <w:endnoteReference w:id="63"/>
      </w:r>
    </w:p>
    <w:p w14:paraId="592225E4" w14:textId="23681C1B" w:rsidR="00805F33" w:rsidRPr="00E80982" w:rsidRDefault="00805F33" w:rsidP="00821FFF">
      <w:pPr>
        <w:spacing w:line="276" w:lineRule="auto"/>
        <w:jc w:val="both"/>
        <w:rPr>
          <w:rFonts w:cs="Times New Roman"/>
          <w:sz w:val="28"/>
          <w:szCs w:val="28"/>
        </w:rPr>
      </w:pPr>
      <w:r w:rsidRPr="00E80982">
        <w:rPr>
          <w:rFonts w:cs="Times New Roman"/>
          <w:sz w:val="28"/>
          <w:szCs w:val="28"/>
        </w:rPr>
        <w:t>Usual</w:t>
      </w:r>
      <w:r>
        <w:rPr>
          <w:rFonts w:cs="Times New Roman"/>
          <w:sz w:val="28"/>
          <w:szCs w:val="28"/>
        </w:rPr>
        <w:t>l</w:t>
      </w:r>
      <w:r w:rsidRPr="00E80982">
        <w:rPr>
          <w:rFonts w:cs="Times New Roman"/>
          <w:sz w:val="28"/>
          <w:szCs w:val="28"/>
        </w:rPr>
        <w:t>y, Watts’s reference to “worms” offers a stark contrast to the breadth of God’s love and grace. Despite being undeserving, God still lavishes his gifts on us, especially the gift of salvation because, as well as being worthless, the worm is helpless:</w:t>
      </w:r>
    </w:p>
    <w:p w14:paraId="43DE7CA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Poor helpless Worms in thee possess,</w:t>
      </w:r>
    </w:p>
    <w:p w14:paraId="4961EA7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Grace, Wisdom, </w:t>
      </w:r>
      <w:proofErr w:type="spellStart"/>
      <w:r w:rsidRPr="00E80982">
        <w:rPr>
          <w:rFonts w:cs="Times New Roman"/>
          <w:sz w:val="28"/>
          <w:szCs w:val="28"/>
        </w:rPr>
        <w:t>Pow’r</w:t>
      </w:r>
      <w:proofErr w:type="spellEnd"/>
      <w:r w:rsidRPr="00E80982">
        <w:rPr>
          <w:rFonts w:cs="Times New Roman"/>
          <w:sz w:val="28"/>
          <w:szCs w:val="28"/>
        </w:rPr>
        <w:t xml:space="preserve"> and Righteousness;</w:t>
      </w:r>
    </w:p>
    <w:p w14:paraId="4C6BB29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Thou art our mighty All, and we</w:t>
      </w:r>
    </w:p>
    <w:p w14:paraId="5AB00866"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Give our whole selves, O Lord, to thee.</w:t>
      </w:r>
      <w:r w:rsidRPr="00E80982">
        <w:rPr>
          <w:rStyle w:val="EndnoteReference"/>
          <w:rFonts w:cs="Times New Roman"/>
          <w:sz w:val="28"/>
          <w:szCs w:val="28"/>
        </w:rPr>
        <w:endnoteReference w:id="64"/>
      </w:r>
    </w:p>
    <w:p w14:paraId="4820D05B"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In another hymn, “The Church’s Beauty in the Eyes of Christ”, Watts has Christ address the Church and proclaims, in verse 3, the effect of God’s love:</w:t>
      </w:r>
    </w:p>
    <w:p w14:paraId="6FB18C65" w14:textId="67835911" w:rsidR="00805F33" w:rsidRPr="00AF1AD5" w:rsidRDefault="00805F33" w:rsidP="00821FFF">
      <w:pPr>
        <w:spacing w:after="0" w:line="276" w:lineRule="auto"/>
        <w:ind w:left="720"/>
        <w:jc w:val="both"/>
        <w:rPr>
          <w:rFonts w:cs="Times New Roman"/>
          <w:i/>
          <w:iCs/>
          <w:sz w:val="28"/>
          <w:szCs w:val="28"/>
        </w:rPr>
      </w:pPr>
      <w:r w:rsidRPr="00AF1AD5">
        <w:rPr>
          <w:rFonts w:cs="Times New Roman"/>
          <w:i/>
          <w:iCs/>
          <w:sz w:val="28"/>
          <w:szCs w:val="28"/>
        </w:rPr>
        <w:t>Thou art all Fair, my Bride, to me</w:t>
      </w:r>
      <w:r>
        <w:rPr>
          <w:rFonts w:cs="Times New Roman"/>
          <w:i/>
          <w:iCs/>
          <w:sz w:val="28"/>
          <w:szCs w:val="28"/>
        </w:rPr>
        <w:t>,</w:t>
      </w:r>
    </w:p>
    <w:p w14:paraId="0963E679" w14:textId="2BC67C1D" w:rsidR="00805F33" w:rsidRPr="00E80982" w:rsidRDefault="00805F33" w:rsidP="00821FFF">
      <w:pPr>
        <w:spacing w:after="0" w:line="276" w:lineRule="auto"/>
        <w:ind w:left="720"/>
        <w:jc w:val="both"/>
        <w:rPr>
          <w:rFonts w:cs="Times New Roman"/>
          <w:sz w:val="28"/>
          <w:szCs w:val="28"/>
        </w:rPr>
      </w:pPr>
      <w:r w:rsidRPr="00AF1AD5">
        <w:rPr>
          <w:rFonts w:cs="Times New Roman"/>
          <w:i/>
          <w:iCs/>
          <w:sz w:val="28"/>
          <w:szCs w:val="28"/>
        </w:rPr>
        <w:t>I will behold no Spot in thee</w:t>
      </w:r>
      <w:r w:rsidRPr="00E80982">
        <w:rPr>
          <w:rFonts w:cs="Times New Roman"/>
          <w:sz w:val="28"/>
          <w:szCs w:val="28"/>
        </w:rPr>
        <w:t>.</w:t>
      </w:r>
    </w:p>
    <w:p w14:paraId="588D5319" w14:textId="6099435D"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What mighty Wonders Love performs</w:t>
      </w:r>
      <w:r>
        <w:rPr>
          <w:rFonts w:cs="Times New Roman"/>
          <w:sz w:val="28"/>
          <w:szCs w:val="28"/>
        </w:rPr>
        <w:t>,</w:t>
      </w:r>
    </w:p>
    <w:p w14:paraId="40B9C730"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lastRenderedPageBreak/>
        <w:t>And puts a comeliness on Worms!</w:t>
      </w:r>
      <w:r w:rsidRPr="00E80982">
        <w:rPr>
          <w:rStyle w:val="EndnoteReference"/>
          <w:rFonts w:cs="Times New Roman"/>
          <w:sz w:val="28"/>
          <w:szCs w:val="28"/>
        </w:rPr>
        <w:endnoteReference w:id="65"/>
      </w:r>
    </w:p>
    <w:p w14:paraId="601F9890"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But Watts might well have been obsessed. Take his paraphrase of Psalm 8:</w:t>
      </w:r>
    </w:p>
    <w:p w14:paraId="4AA38D2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When I survey the Stars,</w:t>
      </w:r>
    </w:p>
    <w:p w14:paraId="7F6B4C6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And all their shining Forms;</w:t>
      </w:r>
    </w:p>
    <w:p w14:paraId="525F5546"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Lord, what is Man! that worthless Thing,</w:t>
      </w:r>
    </w:p>
    <w:p w14:paraId="2E574575"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Akin to Dust and Worms.</w:t>
      </w:r>
      <w:r w:rsidRPr="00E80982">
        <w:rPr>
          <w:rStyle w:val="EndnoteReference"/>
          <w:rFonts w:cs="Times New Roman"/>
          <w:sz w:val="28"/>
          <w:szCs w:val="28"/>
        </w:rPr>
        <w:endnoteReference w:id="66"/>
      </w:r>
    </w:p>
    <w:p w14:paraId="41BE78CE" w14:textId="63382082" w:rsidR="00805F33" w:rsidRPr="00E80982" w:rsidRDefault="00805F33" w:rsidP="00821FFF">
      <w:pPr>
        <w:spacing w:line="276" w:lineRule="auto"/>
        <w:jc w:val="both"/>
        <w:rPr>
          <w:rFonts w:cs="Times New Roman"/>
          <w:sz w:val="28"/>
          <w:szCs w:val="28"/>
        </w:rPr>
      </w:pPr>
      <w:r w:rsidRPr="00E80982">
        <w:rPr>
          <w:rFonts w:cs="Times New Roman"/>
          <w:sz w:val="28"/>
          <w:szCs w:val="28"/>
        </w:rPr>
        <w:t>Of these worms, as Alan Sell pointed out, “Watts himself has slithered them in; they are not in Psalm 8”.</w:t>
      </w:r>
      <w:r w:rsidRPr="00E80982">
        <w:rPr>
          <w:rStyle w:val="EndnoteReference"/>
          <w:rFonts w:cs="Times New Roman"/>
          <w:sz w:val="28"/>
          <w:szCs w:val="28"/>
        </w:rPr>
        <w:endnoteReference w:id="67"/>
      </w:r>
      <w:r w:rsidRPr="00E80982">
        <w:rPr>
          <w:rFonts w:cs="Times New Roman"/>
          <w:sz w:val="28"/>
          <w:szCs w:val="28"/>
        </w:rPr>
        <w:t xml:space="preserve"> With this, Sell began an account of theological changes in Congregationalism regarding the Doctrine of God. From the sixteenth century, Congregationalists espoused a scholastic form of Calvinism which asserted the salvation of the elect alone through God’s </w:t>
      </w:r>
      <w:proofErr w:type="spellStart"/>
      <w:r w:rsidRPr="00E80982">
        <w:rPr>
          <w:rFonts w:cs="Times New Roman"/>
          <w:sz w:val="28"/>
          <w:szCs w:val="28"/>
        </w:rPr>
        <w:t>predestinating</w:t>
      </w:r>
      <w:proofErr w:type="spellEnd"/>
      <w:r w:rsidRPr="00E80982">
        <w:rPr>
          <w:rFonts w:cs="Times New Roman"/>
          <w:sz w:val="28"/>
          <w:szCs w:val="28"/>
        </w:rPr>
        <w:t xml:space="preserve"> grace. By the end of the nineteenth century, Congregationalists </w:t>
      </w:r>
      <w:r>
        <w:rPr>
          <w:rFonts w:cs="Times New Roman"/>
          <w:sz w:val="28"/>
          <w:szCs w:val="28"/>
        </w:rPr>
        <w:t>were favouring</w:t>
      </w:r>
      <w:r w:rsidRPr="00E80982">
        <w:rPr>
          <w:rFonts w:cs="Times New Roman"/>
          <w:sz w:val="28"/>
          <w:szCs w:val="28"/>
        </w:rPr>
        <w:t xml:space="preserve"> God’s loving Fatherhood over God’s offended justice and</w:t>
      </w:r>
      <w:r w:rsidR="006223E5">
        <w:rPr>
          <w:rFonts w:cs="Times New Roman"/>
          <w:sz w:val="28"/>
          <w:szCs w:val="28"/>
        </w:rPr>
        <w:t>,</w:t>
      </w:r>
      <w:r w:rsidRPr="00E80982">
        <w:rPr>
          <w:rFonts w:cs="Times New Roman"/>
          <w:sz w:val="28"/>
          <w:szCs w:val="28"/>
        </w:rPr>
        <w:t xml:space="preserve"> therefore</w:t>
      </w:r>
      <w:r w:rsidR="006223E5">
        <w:rPr>
          <w:rFonts w:cs="Times New Roman"/>
          <w:sz w:val="28"/>
          <w:szCs w:val="28"/>
        </w:rPr>
        <w:t>,</w:t>
      </w:r>
      <w:r w:rsidRPr="00E80982">
        <w:rPr>
          <w:rFonts w:cs="Times New Roman"/>
          <w:sz w:val="28"/>
          <w:szCs w:val="28"/>
        </w:rPr>
        <w:t xml:space="preserve"> God’s love of all.</w:t>
      </w:r>
      <w:r w:rsidRPr="00E80982">
        <w:rPr>
          <w:rStyle w:val="EndnoteReference"/>
          <w:rFonts w:cs="Times New Roman"/>
          <w:sz w:val="28"/>
          <w:szCs w:val="28"/>
        </w:rPr>
        <w:endnoteReference w:id="68"/>
      </w:r>
      <w:r w:rsidRPr="00E80982">
        <w:rPr>
          <w:rFonts w:cs="Times New Roman"/>
          <w:sz w:val="28"/>
          <w:szCs w:val="28"/>
        </w:rPr>
        <w:t xml:space="preserve"> Watts is located at the point when scholastic Calvinism was beginning to be modified. While he did not dispense with the terms of Calvinism completely, he seemed assured of the ability of all human beings to respond to the gospel and insisted </w:t>
      </w:r>
      <w:r w:rsidR="00E5134D">
        <w:rPr>
          <w:rFonts w:cs="Times New Roman"/>
          <w:sz w:val="28"/>
          <w:szCs w:val="28"/>
        </w:rPr>
        <w:t xml:space="preserve">that </w:t>
      </w:r>
      <w:r w:rsidRPr="00E80982">
        <w:rPr>
          <w:rFonts w:cs="Times New Roman"/>
          <w:sz w:val="28"/>
          <w:szCs w:val="28"/>
        </w:rPr>
        <w:t xml:space="preserve">this was their duty which was open to everyone on their way to eternal bliss. He did not understand this as God’s benevolence towards all. His sense of God’s holiness and justice in the face of human sin was too profound for him to accept completely the idea that God does not punish sin and this confirmed, for him, that only the penitent will be saved. </w:t>
      </w:r>
    </w:p>
    <w:p w14:paraId="432D60A3" w14:textId="704A1B0C"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Another description favoured by Watts </w:t>
      </w:r>
      <w:r>
        <w:rPr>
          <w:rFonts w:cs="Times New Roman"/>
          <w:sz w:val="28"/>
          <w:szCs w:val="28"/>
        </w:rPr>
        <w:t>wa</w:t>
      </w:r>
      <w:r w:rsidRPr="00E80982">
        <w:rPr>
          <w:rFonts w:cs="Times New Roman"/>
          <w:sz w:val="28"/>
          <w:szCs w:val="28"/>
        </w:rPr>
        <w:t>s to speak about the blood of Christ being poured out for our salvation. Watts saw no anomaly between a wrathful Father who is angry at human sin being appeased by the shedding of the Son’s blood. Indeed, it is the sprinkling of Christ’s blood, or the cross as propitiation for human sin, that appeases God.  This is clearly seen in the hymn: “Access to the Throne of Grace by a Mediator”, verse 3:</w:t>
      </w:r>
    </w:p>
    <w:p w14:paraId="5BA1B86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Rich were the Drops of Jesus’ Blood,</w:t>
      </w:r>
    </w:p>
    <w:p w14:paraId="662CB22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That </w:t>
      </w:r>
      <w:proofErr w:type="spellStart"/>
      <w:r w:rsidRPr="00E80982">
        <w:rPr>
          <w:rFonts w:cs="Times New Roman"/>
          <w:sz w:val="28"/>
          <w:szCs w:val="28"/>
        </w:rPr>
        <w:t>calm’d</w:t>
      </w:r>
      <w:proofErr w:type="spellEnd"/>
      <w:r w:rsidRPr="00E80982">
        <w:rPr>
          <w:rFonts w:cs="Times New Roman"/>
          <w:sz w:val="28"/>
          <w:szCs w:val="28"/>
        </w:rPr>
        <w:t xml:space="preserve"> his frowning Face,</w:t>
      </w:r>
    </w:p>
    <w:p w14:paraId="5BBBF888"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That sprinkled o’er the burning Throne,</w:t>
      </w:r>
    </w:p>
    <w:p w14:paraId="553A5C3C"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And </w:t>
      </w:r>
      <w:proofErr w:type="spellStart"/>
      <w:r w:rsidRPr="00E80982">
        <w:rPr>
          <w:rFonts w:cs="Times New Roman"/>
          <w:sz w:val="28"/>
          <w:szCs w:val="28"/>
        </w:rPr>
        <w:t>turn’d</w:t>
      </w:r>
      <w:proofErr w:type="spellEnd"/>
      <w:r w:rsidRPr="00E80982">
        <w:rPr>
          <w:rFonts w:cs="Times New Roman"/>
          <w:sz w:val="28"/>
          <w:szCs w:val="28"/>
        </w:rPr>
        <w:t xml:space="preserve"> the Wrath to Grace.</w:t>
      </w:r>
      <w:r w:rsidRPr="00E80982">
        <w:rPr>
          <w:rStyle w:val="EndnoteReference"/>
          <w:rFonts w:cs="Times New Roman"/>
          <w:sz w:val="28"/>
          <w:szCs w:val="28"/>
        </w:rPr>
        <w:endnoteReference w:id="69"/>
      </w:r>
    </w:p>
    <w:p w14:paraId="58180F38" w14:textId="76E03169" w:rsidR="00805F33" w:rsidRPr="00E80982" w:rsidRDefault="00805F33" w:rsidP="00821FFF">
      <w:pPr>
        <w:spacing w:line="276" w:lineRule="auto"/>
        <w:jc w:val="both"/>
        <w:rPr>
          <w:rFonts w:cs="Times New Roman"/>
          <w:sz w:val="28"/>
          <w:szCs w:val="28"/>
        </w:rPr>
      </w:pPr>
      <w:r w:rsidRPr="00E80982">
        <w:rPr>
          <w:rFonts w:cs="Times New Roman"/>
          <w:sz w:val="28"/>
          <w:szCs w:val="28"/>
        </w:rPr>
        <w:lastRenderedPageBreak/>
        <w:t xml:space="preserve">Here Watts is explicit that it is Christ shedding his blood that enabled God’s anger at sinful human beings to be transformed into grace. The metaphor is stretched to see “sprinkling” of the blood over God’s throne, almost mirroring some of the rituals of the Old Testament (Leviticus 4:17, for example). Christian theologians subsequently saw Christ’s life and death as </w:t>
      </w:r>
      <w:r w:rsidRPr="00E80982">
        <w:rPr>
          <w:rFonts w:cs="Times New Roman"/>
          <w:i/>
          <w:iCs/>
          <w:sz w:val="28"/>
          <w:szCs w:val="28"/>
        </w:rPr>
        <w:t>the result</w:t>
      </w:r>
      <w:r w:rsidRPr="00E80982">
        <w:rPr>
          <w:rFonts w:cs="Times New Roman"/>
          <w:sz w:val="28"/>
          <w:szCs w:val="28"/>
        </w:rPr>
        <w:t xml:space="preserve"> of God’s love and grace rather than </w:t>
      </w:r>
      <w:r w:rsidRPr="00E80982">
        <w:rPr>
          <w:rFonts w:cs="Times New Roman"/>
          <w:i/>
          <w:iCs/>
          <w:sz w:val="28"/>
          <w:szCs w:val="28"/>
        </w:rPr>
        <w:t>the cause</w:t>
      </w:r>
      <w:r w:rsidRPr="00E80982">
        <w:rPr>
          <w:rFonts w:cs="Times New Roman"/>
          <w:sz w:val="28"/>
          <w:szCs w:val="28"/>
        </w:rPr>
        <w:t xml:space="preserve"> of it</w:t>
      </w:r>
      <w:r w:rsidR="00E5134D">
        <w:rPr>
          <w:rFonts w:cs="Times New Roman"/>
          <w:sz w:val="28"/>
          <w:szCs w:val="28"/>
        </w:rPr>
        <w:t>. B</w:t>
      </w:r>
      <w:r w:rsidRPr="00E80982">
        <w:rPr>
          <w:rFonts w:cs="Times New Roman"/>
          <w:sz w:val="28"/>
          <w:szCs w:val="28"/>
        </w:rPr>
        <w:t xml:space="preserve">ut for Watts, the argument for penal substitution could be taken for granted. Rather than diminish God’s love and the saint’s joy, this teaching, for Watts, seems to enhance it. He lived in an age when penal substitution simply was not problematic. God could be angry about human sin </w:t>
      </w:r>
      <w:r w:rsidRPr="00E80982">
        <w:rPr>
          <w:rFonts w:cs="Times New Roman"/>
          <w:i/>
          <w:iCs/>
          <w:sz w:val="28"/>
          <w:szCs w:val="28"/>
        </w:rPr>
        <w:t>and</w:t>
      </w:r>
      <w:r w:rsidRPr="00E80982">
        <w:rPr>
          <w:rFonts w:cs="Times New Roman"/>
          <w:sz w:val="28"/>
          <w:szCs w:val="28"/>
        </w:rPr>
        <w:t xml:space="preserve"> </w:t>
      </w:r>
      <w:r>
        <w:rPr>
          <w:rFonts w:cs="Times New Roman"/>
          <w:sz w:val="28"/>
          <w:szCs w:val="28"/>
        </w:rPr>
        <w:t xml:space="preserve">still </w:t>
      </w:r>
      <w:r w:rsidRPr="00E80982">
        <w:rPr>
          <w:rFonts w:cs="Times New Roman"/>
          <w:sz w:val="28"/>
          <w:szCs w:val="28"/>
        </w:rPr>
        <w:t xml:space="preserve">be benevolent towards his creation; Watts did not see the two as mutually exclusive, or unbiblical or, according to reason, incompatible. </w:t>
      </w:r>
    </w:p>
    <w:p w14:paraId="2E0CAC2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As a result, Watts did not consider it incongruous to speak of God’s “vengeance”; the word recurs in his hymns. He even gives the title “Hell: or The Vengeance of God”</w:t>
      </w:r>
      <w:r w:rsidRPr="00E80982">
        <w:rPr>
          <w:rStyle w:val="EndnoteReference"/>
          <w:rFonts w:cs="Times New Roman"/>
          <w:sz w:val="28"/>
          <w:szCs w:val="28"/>
        </w:rPr>
        <w:endnoteReference w:id="70"/>
      </w:r>
      <w:r w:rsidRPr="00E80982">
        <w:rPr>
          <w:rFonts w:cs="Times New Roman"/>
          <w:sz w:val="28"/>
          <w:szCs w:val="28"/>
        </w:rPr>
        <w:t xml:space="preserve"> to one: </w:t>
      </w:r>
    </w:p>
    <w:p w14:paraId="1D3EA71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With holy Fear and humble Song,</w:t>
      </w:r>
    </w:p>
    <w:p w14:paraId="079D6BF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 dreadful God our Souls adore;</w:t>
      </w:r>
    </w:p>
    <w:p w14:paraId="3D428159" w14:textId="77777777" w:rsidR="00805F33" w:rsidRPr="00E80982" w:rsidRDefault="00805F33" w:rsidP="00821FFF">
      <w:pPr>
        <w:spacing w:after="0" w:line="276" w:lineRule="auto"/>
        <w:ind w:left="720"/>
        <w:jc w:val="both"/>
        <w:rPr>
          <w:rFonts w:cs="Times New Roman"/>
          <w:sz w:val="28"/>
          <w:szCs w:val="28"/>
        </w:rPr>
      </w:pPr>
      <w:proofErr w:type="spellStart"/>
      <w:r w:rsidRPr="00E80982">
        <w:rPr>
          <w:rFonts w:cs="Times New Roman"/>
          <w:sz w:val="28"/>
          <w:szCs w:val="28"/>
        </w:rPr>
        <w:t>Rev’rence</w:t>
      </w:r>
      <w:proofErr w:type="spellEnd"/>
      <w:r w:rsidRPr="00E80982">
        <w:rPr>
          <w:rFonts w:cs="Times New Roman"/>
          <w:sz w:val="28"/>
          <w:szCs w:val="28"/>
        </w:rPr>
        <w:t xml:space="preserve"> and Awe become the Tongue</w:t>
      </w:r>
    </w:p>
    <w:p w14:paraId="3B68FEC9"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That speaks the Terrors of his </w:t>
      </w:r>
      <w:proofErr w:type="spellStart"/>
      <w:r w:rsidRPr="00E80982">
        <w:rPr>
          <w:rFonts w:cs="Times New Roman"/>
          <w:sz w:val="28"/>
          <w:szCs w:val="28"/>
        </w:rPr>
        <w:t>Pow’r</w:t>
      </w:r>
      <w:proofErr w:type="spellEnd"/>
      <w:r w:rsidRPr="00E80982">
        <w:rPr>
          <w:rFonts w:cs="Times New Roman"/>
          <w:sz w:val="28"/>
          <w:szCs w:val="28"/>
        </w:rPr>
        <w:t>.</w:t>
      </w:r>
    </w:p>
    <w:p w14:paraId="050DF56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Far in the Deep where Darkness dwells,</w:t>
      </w:r>
    </w:p>
    <w:p w14:paraId="038CB688"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 Land of Horror and Despair</w:t>
      </w:r>
    </w:p>
    <w:p w14:paraId="48433CC6" w14:textId="77777777" w:rsidR="00805F33" w:rsidRPr="00E80982" w:rsidRDefault="00805F33" w:rsidP="00821FFF">
      <w:pPr>
        <w:spacing w:after="0" w:line="276" w:lineRule="auto"/>
        <w:ind w:firstLine="709"/>
        <w:jc w:val="both"/>
        <w:rPr>
          <w:rFonts w:cs="Times New Roman"/>
          <w:sz w:val="28"/>
          <w:szCs w:val="28"/>
        </w:rPr>
      </w:pPr>
      <w:r w:rsidRPr="00E80982">
        <w:rPr>
          <w:rFonts w:cs="Times New Roman"/>
          <w:sz w:val="28"/>
          <w:szCs w:val="28"/>
        </w:rPr>
        <w:t>Justice has built a dismal Hell,</w:t>
      </w:r>
    </w:p>
    <w:p w14:paraId="567F48B4"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And laid her Stores of </w:t>
      </w:r>
      <w:proofErr w:type="spellStart"/>
      <w:r w:rsidRPr="00E80982">
        <w:rPr>
          <w:rFonts w:cs="Times New Roman"/>
          <w:sz w:val="28"/>
          <w:szCs w:val="28"/>
        </w:rPr>
        <w:t>Veng’ance</w:t>
      </w:r>
      <w:proofErr w:type="spellEnd"/>
      <w:r w:rsidRPr="00E80982">
        <w:rPr>
          <w:rFonts w:cs="Times New Roman"/>
          <w:sz w:val="28"/>
          <w:szCs w:val="28"/>
        </w:rPr>
        <w:t xml:space="preserve"> there.</w:t>
      </w:r>
    </w:p>
    <w:p w14:paraId="7ADD24C7"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We see in these first two verses the assertion that God, or God’s justice, has been affronted by human sin and has created “hell” as a place where that justice will be satisfied. He goes on to describe what tormented souls will eternally experience there:</w:t>
      </w:r>
    </w:p>
    <w:p w14:paraId="694687F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[Eternal Plagues and heavy Chains,</w:t>
      </w:r>
      <w:r w:rsidRPr="00E80982">
        <w:rPr>
          <w:rStyle w:val="EndnoteReference"/>
          <w:rFonts w:cs="Times New Roman"/>
          <w:sz w:val="28"/>
          <w:szCs w:val="28"/>
        </w:rPr>
        <w:endnoteReference w:id="71"/>
      </w:r>
    </w:p>
    <w:p w14:paraId="51DA949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Tormenting Racks and fiery Coals,</w:t>
      </w:r>
    </w:p>
    <w:p w14:paraId="4982ABA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And Darts </w:t>
      </w:r>
      <w:proofErr w:type="spellStart"/>
      <w:r w:rsidRPr="00E80982">
        <w:rPr>
          <w:rFonts w:cs="Times New Roman"/>
          <w:sz w:val="28"/>
          <w:szCs w:val="28"/>
        </w:rPr>
        <w:t>t’inflict</w:t>
      </w:r>
      <w:proofErr w:type="spellEnd"/>
      <w:r w:rsidRPr="00E80982">
        <w:rPr>
          <w:rFonts w:cs="Times New Roman"/>
          <w:sz w:val="28"/>
          <w:szCs w:val="28"/>
        </w:rPr>
        <w:t xml:space="preserve"> immortal Pains,</w:t>
      </w:r>
    </w:p>
    <w:p w14:paraId="35014213" w14:textId="77777777" w:rsidR="00805F33" w:rsidRPr="00E80982" w:rsidRDefault="00805F33" w:rsidP="00D86862">
      <w:pPr>
        <w:spacing w:line="276" w:lineRule="auto"/>
        <w:ind w:left="720"/>
        <w:jc w:val="both"/>
        <w:rPr>
          <w:rFonts w:cs="Times New Roman"/>
          <w:sz w:val="28"/>
          <w:szCs w:val="28"/>
        </w:rPr>
      </w:pPr>
      <w:proofErr w:type="spellStart"/>
      <w:r w:rsidRPr="00E80982">
        <w:rPr>
          <w:rFonts w:cs="Times New Roman"/>
          <w:sz w:val="28"/>
          <w:szCs w:val="28"/>
        </w:rPr>
        <w:t>Dipt</w:t>
      </w:r>
      <w:proofErr w:type="spellEnd"/>
      <w:r w:rsidRPr="00E80982">
        <w:rPr>
          <w:rFonts w:cs="Times New Roman"/>
          <w:sz w:val="28"/>
          <w:szCs w:val="28"/>
        </w:rPr>
        <w:t xml:space="preserve"> in the Blood of damned Souls.</w:t>
      </w:r>
    </w:p>
    <w:p w14:paraId="0C8FD74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There Satan the first Sinner lies,</w:t>
      </w:r>
    </w:p>
    <w:p w14:paraId="0541820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And roars, and bites his Iron Bands;</w:t>
      </w:r>
    </w:p>
    <w:p w14:paraId="3D26F15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lastRenderedPageBreak/>
        <w:t>In vain the Rebel strives to rise,</w:t>
      </w:r>
    </w:p>
    <w:p w14:paraId="1A061896" w14:textId="77777777" w:rsidR="00805F33" w:rsidRPr="00E80982" w:rsidRDefault="00805F33" w:rsidP="00821FFF">
      <w:pPr>
        <w:spacing w:line="276" w:lineRule="auto"/>
        <w:ind w:left="720"/>
        <w:jc w:val="both"/>
        <w:rPr>
          <w:rFonts w:cs="Times New Roman"/>
          <w:sz w:val="28"/>
          <w:szCs w:val="28"/>
        </w:rPr>
      </w:pPr>
      <w:proofErr w:type="spellStart"/>
      <w:r w:rsidRPr="00E80982">
        <w:rPr>
          <w:rFonts w:cs="Times New Roman"/>
          <w:sz w:val="28"/>
          <w:szCs w:val="28"/>
        </w:rPr>
        <w:t>Crush’d</w:t>
      </w:r>
      <w:proofErr w:type="spellEnd"/>
      <w:r w:rsidRPr="00E80982">
        <w:rPr>
          <w:rFonts w:cs="Times New Roman"/>
          <w:sz w:val="28"/>
          <w:szCs w:val="28"/>
        </w:rPr>
        <w:t xml:space="preserve"> with the Weight of both thy Hands.]</w:t>
      </w:r>
    </w:p>
    <w:p w14:paraId="08643309"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Those who find themselves in eternal torment have only themselves to blame because in life they “scorned” Christ’s grace and “incensed a dreadful God”.</w:t>
      </w:r>
      <w:r w:rsidRPr="00E80982">
        <w:rPr>
          <w:rStyle w:val="EndnoteReference"/>
          <w:rFonts w:cs="Times New Roman"/>
          <w:sz w:val="28"/>
          <w:szCs w:val="28"/>
        </w:rPr>
        <w:endnoteReference w:id="72"/>
      </w:r>
      <w:r w:rsidRPr="00E80982">
        <w:rPr>
          <w:rFonts w:cs="Times New Roman"/>
          <w:sz w:val="28"/>
          <w:szCs w:val="28"/>
        </w:rPr>
        <w:t xml:space="preserve"> It seems that, for Watts, they could have decided otherwise:</w:t>
      </w:r>
    </w:p>
    <w:p w14:paraId="2025B1A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There guilty Ghosts of Adam’s Race</w:t>
      </w:r>
    </w:p>
    <w:p w14:paraId="611DAA7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Shriek out, and howl beneath thy Rod;</w:t>
      </w:r>
    </w:p>
    <w:p w14:paraId="4A224E2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Once they could scorn a Saviour’s Grace,</w:t>
      </w:r>
    </w:p>
    <w:p w14:paraId="211E3393"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But they </w:t>
      </w:r>
      <w:proofErr w:type="spellStart"/>
      <w:r w:rsidRPr="00E80982">
        <w:rPr>
          <w:rFonts w:cs="Times New Roman"/>
          <w:sz w:val="28"/>
          <w:szCs w:val="28"/>
        </w:rPr>
        <w:t>incens’d</w:t>
      </w:r>
      <w:proofErr w:type="spellEnd"/>
      <w:r w:rsidRPr="00E80982">
        <w:rPr>
          <w:rFonts w:cs="Times New Roman"/>
          <w:sz w:val="28"/>
          <w:szCs w:val="28"/>
        </w:rPr>
        <w:t xml:space="preserve"> a dreadful God.</w:t>
      </w:r>
    </w:p>
    <w:p w14:paraId="77B1075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Tremble, my Soul, and kiss the Son;</w:t>
      </w:r>
    </w:p>
    <w:p w14:paraId="5D727E4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Sinner, obey the Saviour’s Call;</w:t>
      </w:r>
    </w:p>
    <w:p w14:paraId="0C641BB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Else your Damnation hastens on,</w:t>
      </w:r>
    </w:p>
    <w:p w14:paraId="77887A8B"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And Hell gapes wide to wait your Fall.</w:t>
      </w:r>
    </w:p>
    <w:p w14:paraId="1F31A69F"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We see a further example in “A Song of Praise to God the Redeemer”:</w:t>
      </w:r>
      <w:r w:rsidRPr="00E80982">
        <w:rPr>
          <w:rStyle w:val="EndnoteReference"/>
          <w:rFonts w:cs="Times New Roman"/>
          <w:sz w:val="28"/>
          <w:szCs w:val="28"/>
        </w:rPr>
        <w:endnoteReference w:id="73"/>
      </w:r>
    </w:p>
    <w:p w14:paraId="6358B20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Let the old Heathens tune their Song</w:t>
      </w:r>
    </w:p>
    <w:p w14:paraId="5CB350B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Of great Diana and of Jove;</w:t>
      </w:r>
    </w:p>
    <w:p w14:paraId="662CA54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But the sweet Theme that moves my Tongue</w:t>
      </w:r>
    </w:p>
    <w:p w14:paraId="59CE1126"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Is my Redeemer and his Love.</w:t>
      </w:r>
    </w:p>
    <w:p w14:paraId="0A4330EC"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From praise of God’s love, Watts provides a vivid picture of the gaping mouth of Hell which is waiting to receive the impenitent sinner and provide a place of “endless pain” required by God’s justice and vengeance:</w:t>
      </w:r>
    </w:p>
    <w:p w14:paraId="168F8E4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Behold a God descends and dies,</w:t>
      </w:r>
    </w:p>
    <w:p w14:paraId="1C53390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To save my Soul from gaping Hell!</w:t>
      </w:r>
    </w:p>
    <w:p w14:paraId="3FC08515"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How the black Gulph where Satan lies,</w:t>
      </w:r>
    </w:p>
    <w:p w14:paraId="57BE5CE8"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w:t>
      </w:r>
      <w:proofErr w:type="spellStart"/>
      <w:r w:rsidRPr="00E80982">
        <w:rPr>
          <w:rFonts w:cs="Times New Roman"/>
          <w:sz w:val="28"/>
          <w:szCs w:val="28"/>
        </w:rPr>
        <w:t>Yawn’d</w:t>
      </w:r>
      <w:proofErr w:type="spellEnd"/>
      <w:r w:rsidRPr="00E80982">
        <w:rPr>
          <w:rFonts w:cs="Times New Roman"/>
          <w:sz w:val="28"/>
          <w:szCs w:val="28"/>
        </w:rPr>
        <w:t xml:space="preserve"> to receive me when I fell!</w:t>
      </w:r>
    </w:p>
    <w:p w14:paraId="1EDAFCF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How Justice </w:t>
      </w:r>
      <w:proofErr w:type="spellStart"/>
      <w:r w:rsidRPr="00E80982">
        <w:rPr>
          <w:rFonts w:cs="Times New Roman"/>
          <w:sz w:val="28"/>
          <w:szCs w:val="28"/>
        </w:rPr>
        <w:t>frown’d</w:t>
      </w:r>
      <w:proofErr w:type="spellEnd"/>
      <w:r w:rsidRPr="00E80982">
        <w:rPr>
          <w:rFonts w:cs="Times New Roman"/>
          <w:sz w:val="28"/>
          <w:szCs w:val="28"/>
        </w:rPr>
        <w:t xml:space="preserve"> and </w:t>
      </w:r>
      <w:proofErr w:type="spellStart"/>
      <w:r w:rsidRPr="00E80982">
        <w:rPr>
          <w:rFonts w:cs="Times New Roman"/>
          <w:sz w:val="28"/>
          <w:szCs w:val="28"/>
        </w:rPr>
        <w:t>Veng’ance</w:t>
      </w:r>
      <w:proofErr w:type="spellEnd"/>
      <w:r w:rsidRPr="00E80982">
        <w:rPr>
          <w:rFonts w:cs="Times New Roman"/>
          <w:sz w:val="28"/>
          <w:szCs w:val="28"/>
        </w:rPr>
        <w:t xml:space="preserve"> stood</w:t>
      </w:r>
    </w:p>
    <w:p w14:paraId="52268F9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To drive me down to endless Pain!</w:t>
      </w:r>
    </w:p>
    <w:p w14:paraId="2C5FEFE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But the great Son </w:t>
      </w:r>
      <w:proofErr w:type="spellStart"/>
      <w:r w:rsidRPr="00E80982">
        <w:rPr>
          <w:rFonts w:cs="Times New Roman"/>
          <w:sz w:val="28"/>
          <w:szCs w:val="28"/>
        </w:rPr>
        <w:t>propos’d</w:t>
      </w:r>
      <w:proofErr w:type="spellEnd"/>
      <w:r w:rsidRPr="00E80982">
        <w:rPr>
          <w:rFonts w:cs="Times New Roman"/>
          <w:sz w:val="28"/>
          <w:szCs w:val="28"/>
        </w:rPr>
        <w:t xml:space="preserve"> his Blood</w:t>
      </w:r>
    </w:p>
    <w:p w14:paraId="7783F691"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And </w:t>
      </w:r>
      <w:proofErr w:type="spellStart"/>
      <w:r w:rsidRPr="00E80982">
        <w:rPr>
          <w:rFonts w:cs="Times New Roman"/>
          <w:sz w:val="28"/>
          <w:szCs w:val="28"/>
        </w:rPr>
        <w:t>heav’nly</w:t>
      </w:r>
      <w:proofErr w:type="spellEnd"/>
      <w:r w:rsidRPr="00E80982">
        <w:rPr>
          <w:rFonts w:cs="Times New Roman"/>
          <w:sz w:val="28"/>
          <w:szCs w:val="28"/>
        </w:rPr>
        <w:t xml:space="preserve"> Wrath grew mild again.</w:t>
      </w:r>
    </w:p>
    <w:p w14:paraId="678BF08F" w14:textId="69F6D6EE"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Again, it is the outpouring of Jesus’ blood which enables God’s wrath to subside. The transactional nature of salvation is </w:t>
      </w:r>
      <w:r>
        <w:rPr>
          <w:rFonts w:cs="Times New Roman"/>
          <w:sz w:val="28"/>
          <w:szCs w:val="28"/>
        </w:rPr>
        <w:t>asserted</w:t>
      </w:r>
      <w:r w:rsidRPr="00E80982">
        <w:rPr>
          <w:rFonts w:cs="Times New Roman"/>
          <w:sz w:val="28"/>
          <w:szCs w:val="28"/>
        </w:rPr>
        <w:t xml:space="preserve"> as is the </w:t>
      </w:r>
      <w:r w:rsidRPr="00E80982">
        <w:rPr>
          <w:rFonts w:cs="Times New Roman"/>
          <w:sz w:val="28"/>
          <w:szCs w:val="28"/>
        </w:rPr>
        <w:lastRenderedPageBreak/>
        <w:t>substitutionary nature of atonement. Once confirmed in the narrative of salvation, Watts ends on a note of “endless” (or “immortal”) praise:</w:t>
      </w:r>
    </w:p>
    <w:p w14:paraId="3BC7E01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Infinite Lover! gracious Lord! </w:t>
      </w:r>
    </w:p>
    <w:p w14:paraId="7DEC3B5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To thee be endless Honours </w:t>
      </w:r>
      <w:proofErr w:type="spellStart"/>
      <w:r w:rsidRPr="00E80982">
        <w:rPr>
          <w:rFonts w:cs="Times New Roman"/>
          <w:sz w:val="28"/>
          <w:szCs w:val="28"/>
        </w:rPr>
        <w:t>giv’n</w:t>
      </w:r>
      <w:proofErr w:type="spellEnd"/>
      <w:r w:rsidRPr="00E80982">
        <w:rPr>
          <w:rFonts w:cs="Times New Roman"/>
          <w:sz w:val="28"/>
          <w:szCs w:val="28"/>
        </w:rPr>
        <w:t>;</w:t>
      </w:r>
    </w:p>
    <w:p w14:paraId="6AADCE9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Thy </w:t>
      </w:r>
      <w:proofErr w:type="spellStart"/>
      <w:r w:rsidRPr="00E80982">
        <w:rPr>
          <w:rFonts w:cs="Times New Roman"/>
          <w:sz w:val="28"/>
          <w:szCs w:val="28"/>
        </w:rPr>
        <w:t>wond’rous</w:t>
      </w:r>
      <w:proofErr w:type="spellEnd"/>
      <w:r w:rsidRPr="00E80982">
        <w:rPr>
          <w:rFonts w:cs="Times New Roman"/>
          <w:sz w:val="28"/>
          <w:szCs w:val="28"/>
        </w:rPr>
        <w:t xml:space="preserve"> Name shall be </w:t>
      </w:r>
      <w:proofErr w:type="spellStart"/>
      <w:r w:rsidRPr="00E80982">
        <w:rPr>
          <w:rFonts w:cs="Times New Roman"/>
          <w:sz w:val="28"/>
          <w:szCs w:val="28"/>
        </w:rPr>
        <w:t>ador’d</w:t>
      </w:r>
      <w:proofErr w:type="spellEnd"/>
      <w:r w:rsidRPr="00E80982">
        <w:rPr>
          <w:rFonts w:cs="Times New Roman"/>
          <w:sz w:val="28"/>
          <w:szCs w:val="28"/>
        </w:rPr>
        <w:t xml:space="preserve"> </w:t>
      </w:r>
    </w:p>
    <w:p w14:paraId="28DBBACB"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Round the wide Earth, and wider Heav’n.</w:t>
      </w:r>
    </w:p>
    <w:p w14:paraId="78E207CF" w14:textId="6E3C6DC3"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Another recurring theme in Watts’s hymns, arising from his conviction that the fate of humankind was either eternal suffering or eternal bliss, was that death for the Christian ought to be welcomed, but death for the non-Christian was the gateway to everlasting punishment. These constitute what Bernard Lord Manning called “ghastly poems”.</w:t>
      </w:r>
      <w:r w:rsidRPr="00E80982">
        <w:rPr>
          <w:rStyle w:val="EndnoteReference"/>
          <w:rFonts w:cs="Times New Roman"/>
          <w:sz w:val="28"/>
          <w:szCs w:val="28"/>
        </w:rPr>
        <w:endnoteReference w:id="74"/>
      </w:r>
      <w:r w:rsidRPr="00E80982">
        <w:rPr>
          <w:rFonts w:cs="Times New Roman"/>
          <w:sz w:val="28"/>
          <w:szCs w:val="28"/>
        </w:rPr>
        <w:t xml:space="preserve"> Two hymns included in his collection, one following the other, explore this. The theme of eternal punishment for the impenitent sits alongside the claim that death can come at a time when least expected in “The Death of a Sinner”:</w:t>
      </w:r>
    </w:p>
    <w:p w14:paraId="01C01085"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My Thoughts on awful Subjects roll,</w:t>
      </w:r>
    </w:p>
    <w:p w14:paraId="4046755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Damnation and the Dead;</w:t>
      </w:r>
    </w:p>
    <w:p w14:paraId="6A0F645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What Horrors seize the guilty Soul</w:t>
      </w:r>
    </w:p>
    <w:p w14:paraId="6B894C1F"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Upon a dying Bed!</w:t>
      </w:r>
    </w:p>
    <w:p w14:paraId="0E78695C" w14:textId="77777777" w:rsidR="00805F33" w:rsidRPr="00E80982" w:rsidRDefault="00805F33" w:rsidP="00821FFF">
      <w:pPr>
        <w:spacing w:after="0" w:line="276" w:lineRule="auto"/>
        <w:ind w:left="720"/>
        <w:jc w:val="both"/>
        <w:rPr>
          <w:rFonts w:cs="Times New Roman"/>
          <w:sz w:val="28"/>
          <w:szCs w:val="28"/>
        </w:rPr>
      </w:pPr>
      <w:proofErr w:type="spellStart"/>
      <w:r w:rsidRPr="00E80982">
        <w:rPr>
          <w:rFonts w:cs="Times New Roman"/>
          <w:sz w:val="28"/>
          <w:szCs w:val="28"/>
        </w:rPr>
        <w:t>Ling’ring</w:t>
      </w:r>
      <w:proofErr w:type="spellEnd"/>
      <w:r w:rsidRPr="00E80982">
        <w:rPr>
          <w:rFonts w:cs="Times New Roman"/>
          <w:sz w:val="28"/>
          <w:szCs w:val="28"/>
        </w:rPr>
        <w:t xml:space="preserve"> about these mortal Shores,</w:t>
      </w:r>
    </w:p>
    <w:p w14:paraId="3C6E9888"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She makes a long Delay,</w:t>
      </w:r>
    </w:p>
    <w:p w14:paraId="79DE766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Till like a Flood with rapid Force</w:t>
      </w:r>
    </w:p>
    <w:p w14:paraId="6670C420"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Death sweeps the Wretch away.</w:t>
      </w:r>
    </w:p>
    <w:p w14:paraId="7D00DC58"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Then swift and dreadful she descends</w:t>
      </w:r>
    </w:p>
    <w:p w14:paraId="251213A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Down to the fiery Coast</w:t>
      </w:r>
    </w:p>
    <w:p w14:paraId="4187E47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Amongst abominable Fiends</w:t>
      </w:r>
    </w:p>
    <w:p w14:paraId="1554DFC2"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Herself a frighted Ghost.</w:t>
      </w:r>
    </w:p>
    <w:p w14:paraId="789F6AC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There endless </w:t>
      </w:r>
      <w:proofErr w:type="spellStart"/>
      <w:r w:rsidRPr="00E80982">
        <w:rPr>
          <w:rFonts w:cs="Times New Roman"/>
          <w:sz w:val="28"/>
          <w:szCs w:val="28"/>
        </w:rPr>
        <w:t>Crouds</w:t>
      </w:r>
      <w:proofErr w:type="spellEnd"/>
      <w:r w:rsidRPr="00E80982">
        <w:rPr>
          <w:rFonts w:cs="Times New Roman"/>
          <w:sz w:val="28"/>
          <w:szCs w:val="28"/>
        </w:rPr>
        <w:t xml:space="preserve"> of Sinners lie,</w:t>
      </w:r>
    </w:p>
    <w:p w14:paraId="16CF65E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And Darkness makes their Chains;</w:t>
      </w:r>
    </w:p>
    <w:p w14:paraId="2D85F9A9" w14:textId="77777777" w:rsidR="00805F33" w:rsidRPr="00E80982" w:rsidRDefault="00805F33" w:rsidP="00821FFF">
      <w:pPr>
        <w:spacing w:after="0" w:line="276" w:lineRule="auto"/>
        <w:ind w:left="720"/>
        <w:jc w:val="both"/>
        <w:rPr>
          <w:rFonts w:cs="Times New Roman"/>
          <w:sz w:val="28"/>
          <w:szCs w:val="28"/>
        </w:rPr>
      </w:pPr>
      <w:proofErr w:type="spellStart"/>
      <w:r w:rsidRPr="00E80982">
        <w:rPr>
          <w:rFonts w:cs="Times New Roman"/>
          <w:sz w:val="28"/>
          <w:szCs w:val="28"/>
        </w:rPr>
        <w:t>Tortur’d</w:t>
      </w:r>
      <w:proofErr w:type="spellEnd"/>
      <w:r w:rsidRPr="00E80982">
        <w:rPr>
          <w:rFonts w:cs="Times New Roman"/>
          <w:sz w:val="28"/>
          <w:szCs w:val="28"/>
        </w:rPr>
        <w:t xml:space="preserve"> with keen Despair they cry,</w:t>
      </w:r>
    </w:p>
    <w:p w14:paraId="07C78397"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Yet wait for fiercer Pains.</w:t>
      </w:r>
    </w:p>
    <w:p w14:paraId="5C9E0CB3"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lastRenderedPageBreak/>
        <w:t>None of this helps the unfortunate reprobate, of course, because it constitutes appropriate divine punishment. And so, despite God’s love, their plight will be ignored:</w:t>
      </w:r>
    </w:p>
    <w:p w14:paraId="3B1DCFC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Not all their Anguish and their Blood,</w:t>
      </w:r>
    </w:p>
    <w:p w14:paraId="01B851D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For their old Guilt atones,</w:t>
      </w:r>
    </w:p>
    <w:p w14:paraId="1727A0E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Nor the Compassion of a God</w:t>
      </w:r>
    </w:p>
    <w:p w14:paraId="6655BAC7"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Shall hearken to their Groans.</w:t>
      </w:r>
    </w:p>
    <w:p w14:paraId="3DC8F5D4"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And after recounting the horrors suffered by the damned, Watts, and the singer, both offer thanks for their own salvation:</w:t>
      </w:r>
    </w:p>
    <w:p w14:paraId="427B148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Amazing Grace, that kept my Breath,</w:t>
      </w:r>
    </w:p>
    <w:p w14:paraId="06CEC2C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Nor bid my Soul remove,</w:t>
      </w:r>
    </w:p>
    <w:p w14:paraId="45140AD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Till I had </w:t>
      </w:r>
      <w:proofErr w:type="spellStart"/>
      <w:r w:rsidRPr="00E80982">
        <w:rPr>
          <w:rFonts w:cs="Times New Roman"/>
          <w:sz w:val="28"/>
          <w:szCs w:val="28"/>
        </w:rPr>
        <w:t>learn’d</w:t>
      </w:r>
      <w:proofErr w:type="spellEnd"/>
      <w:r w:rsidRPr="00E80982">
        <w:rPr>
          <w:rFonts w:cs="Times New Roman"/>
          <w:sz w:val="28"/>
          <w:szCs w:val="28"/>
        </w:rPr>
        <w:t xml:space="preserve"> my Saviour’s Death,</w:t>
      </w:r>
    </w:p>
    <w:p w14:paraId="2CEFAD53"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And well </w:t>
      </w:r>
      <w:proofErr w:type="spellStart"/>
      <w:r w:rsidRPr="00E80982">
        <w:rPr>
          <w:rFonts w:cs="Times New Roman"/>
          <w:sz w:val="28"/>
          <w:szCs w:val="28"/>
        </w:rPr>
        <w:t>insur’d</w:t>
      </w:r>
      <w:proofErr w:type="spellEnd"/>
      <w:r w:rsidRPr="00E80982">
        <w:rPr>
          <w:rFonts w:cs="Times New Roman"/>
          <w:sz w:val="28"/>
          <w:szCs w:val="28"/>
        </w:rPr>
        <w:t xml:space="preserve"> his Love!</w:t>
      </w:r>
    </w:p>
    <w:p w14:paraId="7D29B51B"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It is difficult to know what kind of occasion would warrant the singing of such a hymn, though it is likely to have followed the preaching of a sermon warning the congregation that they should make their decision to accept Christ’s salvation while there was still time. Stephen Orchard has suggested that “Watts was always better at celebrating grace than in frightening us with hell”,</w:t>
      </w:r>
      <w:r w:rsidRPr="00E80982">
        <w:rPr>
          <w:rStyle w:val="EndnoteReference"/>
          <w:rFonts w:cs="Times New Roman"/>
          <w:sz w:val="28"/>
          <w:szCs w:val="28"/>
        </w:rPr>
        <w:endnoteReference w:id="75"/>
      </w:r>
      <w:r w:rsidRPr="00E80982">
        <w:rPr>
          <w:rFonts w:cs="Times New Roman"/>
          <w:sz w:val="28"/>
          <w:szCs w:val="28"/>
        </w:rPr>
        <w:t xml:space="preserve"> though it must be confessed that this was not for want of trying.</w:t>
      </w:r>
    </w:p>
    <w:p w14:paraId="4415B8A2"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It is equally difficult to see how the next hymn in the collection, “The Death and Burial of a Saint”, could be sung today. It has a more positive understanding of the saint’s experience in eternity, but expresses it in terms that, to our eyes, might lack pastoral sensitivity:</w:t>
      </w:r>
    </w:p>
    <w:p w14:paraId="402CB14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Why do we mourn departing Friends?</w:t>
      </w:r>
    </w:p>
    <w:p w14:paraId="0D9959F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Or Shake at Death’s Alarms?</w:t>
      </w:r>
    </w:p>
    <w:p w14:paraId="4F1C3D0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’Tis but the Voice that Jesus sends</w:t>
      </w:r>
    </w:p>
    <w:p w14:paraId="095E2484"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To call them to his Arms.</w:t>
      </w:r>
    </w:p>
    <w:p w14:paraId="7FB89FF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Are we not </w:t>
      </w:r>
      <w:proofErr w:type="spellStart"/>
      <w:r w:rsidRPr="00E80982">
        <w:rPr>
          <w:rFonts w:cs="Times New Roman"/>
          <w:sz w:val="28"/>
          <w:szCs w:val="28"/>
        </w:rPr>
        <w:t>tending</w:t>
      </w:r>
      <w:proofErr w:type="spellEnd"/>
      <w:r w:rsidRPr="00E80982">
        <w:rPr>
          <w:rFonts w:cs="Times New Roman"/>
          <w:sz w:val="28"/>
          <w:szCs w:val="28"/>
        </w:rPr>
        <w:t xml:space="preserve"> upward too</w:t>
      </w:r>
    </w:p>
    <w:p w14:paraId="68DE71C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As fast as Time can move?</w:t>
      </w:r>
    </w:p>
    <w:p w14:paraId="38BF69B5"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Nor should we with the Hours more slow, </w:t>
      </w:r>
    </w:p>
    <w:p w14:paraId="2247281C"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To keep us from our Love.</w:t>
      </w:r>
    </w:p>
    <w:p w14:paraId="41985255"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Why should we tremble to convey</w:t>
      </w:r>
    </w:p>
    <w:p w14:paraId="0B9B5E5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lastRenderedPageBreak/>
        <w:t xml:space="preserve">  Their Bodies to the Tomb?</w:t>
      </w:r>
    </w:p>
    <w:p w14:paraId="627E48A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There the dear Flesh of Jesus lay,</w:t>
      </w:r>
    </w:p>
    <w:p w14:paraId="21B618D8"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And left a long Perfume.</w:t>
      </w:r>
    </w:p>
    <w:p w14:paraId="7CFD611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The Graves of all his Saints he </w:t>
      </w:r>
      <w:proofErr w:type="spellStart"/>
      <w:r w:rsidRPr="00E80982">
        <w:rPr>
          <w:rFonts w:cs="Times New Roman"/>
          <w:sz w:val="28"/>
          <w:szCs w:val="28"/>
        </w:rPr>
        <w:t>bless’d</w:t>
      </w:r>
      <w:proofErr w:type="spellEnd"/>
      <w:r w:rsidRPr="00E80982">
        <w:rPr>
          <w:rFonts w:cs="Times New Roman"/>
          <w:sz w:val="28"/>
          <w:szCs w:val="28"/>
        </w:rPr>
        <w:t>,</w:t>
      </w:r>
    </w:p>
    <w:p w14:paraId="1F834258"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And </w:t>
      </w:r>
      <w:proofErr w:type="spellStart"/>
      <w:r w:rsidRPr="00E80982">
        <w:rPr>
          <w:rFonts w:cs="Times New Roman"/>
          <w:sz w:val="28"/>
          <w:szCs w:val="28"/>
        </w:rPr>
        <w:t>soft’ned</w:t>
      </w:r>
      <w:proofErr w:type="spellEnd"/>
      <w:r w:rsidRPr="00E80982">
        <w:rPr>
          <w:rFonts w:cs="Times New Roman"/>
          <w:sz w:val="28"/>
          <w:szCs w:val="28"/>
        </w:rPr>
        <w:t xml:space="preserve"> </w:t>
      </w:r>
      <w:proofErr w:type="spellStart"/>
      <w:r w:rsidRPr="00E80982">
        <w:rPr>
          <w:rFonts w:cs="Times New Roman"/>
          <w:sz w:val="28"/>
          <w:szCs w:val="28"/>
        </w:rPr>
        <w:t>ev’ry</w:t>
      </w:r>
      <w:proofErr w:type="spellEnd"/>
      <w:r w:rsidRPr="00E80982">
        <w:rPr>
          <w:rFonts w:cs="Times New Roman"/>
          <w:sz w:val="28"/>
          <w:szCs w:val="28"/>
        </w:rPr>
        <w:t xml:space="preserve"> Bed:</w:t>
      </w:r>
    </w:p>
    <w:p w14:paraId="0994F56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Where should the dying Members rest,</w:t>
      </w:r>
    </w:p>
    <w:p w14:paraId="329806B4"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But with their dying Head?</w:t>
      </w:r>
    </w:p>
    <w:p w14:paraId="4F70DFB6"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Thence he arose, ascending high,</w:t>
      </w:r>
    </w:p>
    <w:p w14:paraId="38432CD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And </w:t>
      </w:r>
      <w:proofErr w:type="spellStart"/>
      <w:r w:rsidRPr="00E80982">
        <w:rPr>
          <w:rFonts w:cs="Times New Roman"/>
          <w:sz w:val="28"/>
          <w:szCs w:val="28"/>
        </w:rPr>
        <w:t>shew’d</w:t>
      </w:r>
      <w:proofErr w:type="spellEnd"/>
      <w:r w:rsidRPr="00E80982">
        <w:rPr>
          <w:rFonts w:cs="Times New Roman"/>
          <w:sz w:val="28"/>
          <w:szCs w:val="28"/>
        </w:rPr>
        <w:t xml:space="preserve"> our Feet the Way:</w:t>
      </w:r>
    </w:p>
    <w:p w14:paraId="041C519C"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Up to the Lord our Flesh shall fly,</w:t>
      </w:r>
    </w:p>
    <w:p w14:paraId="4D7379CE"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At the great Rising Day.</w:t>
      </w:r>
    </w:p>
    <w:p w14:paraId="4E43786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Then let the last loud Trumpet sound,</w:t>
      </w:r>
    </w:p>
    <w:p w14:paraId="0D6FBD7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And bid our Kindred rise:</w:t>
      </w:r>
    </w:p>
    <w:p w14:paraId="12C4969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Awake, ye Nations under Ground;</w:t>
      </w:r>
    </w:p>
    <w:p w14:paraId="1AD0D05B"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Ye Saints, ascend the Skies.</w:t>
      </w:r>
    </w:p>
    <w:p w14:paraId="46444D0F" w14:textId="5244AE11"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Thus far, possible theological </w:t>
      </w:r>
      <w:r>
        <w:rPr>
          <w:rFonts w:cs="Times New Roman"/>
          <w:sz w:val="28"/>
          <w:szCs w:val="28"/>
        </w:rPr>
        <w:t>pitfalls</w:t>
      </w:r>
      <w:r w:rsidRPr="00E80982">
        <w:rPr>
          <w:rFonts w:cs="Times New Roman"/>
          <w:sz w:val="28"/>
          <w:szCs w:val="28"/>
        </w:rPr>
        <w:t xml:space="preserve"> have been identified with Watts’s hymns. But there are also linguistic difficulties. Words such as “dreadful” and “awful” occur again and again, but their meaning is “full of awe” and “full of dread” (in the sense of “holy fear” or “reverence”) rather than “unpleasant” or “disagreeable”. </w:t>
      </w:r>
      <w:r>
        <w:rPr>
          <w:rFonts w:cs="Times New Roman"/>
          <w:sz w:val="28"/>
          <w:szCs w:val="28"/>
        </w:rPr>
        <w:t>But such differences in meaning result</w:t>
      </w:r>
      <w:r w:rsidR="00D86862">
        <w:rPr>
          <w:rFonts w:cs="Times New Roman"/>
          <w:sz w:val="28"/>
          <w:szCs w:val="28"/>
        </w:rPr>
        <w:t xml:space="preserve"> </w:t>
      </w:r>
      <w:r>
        <w:rPr>
          <w:rFonts w:cs="Times New Roman"/>
          <w:sz w:val="28"/>
          <w:szCs w:val="28"/>
        </w:rPr>
        <w:t xml:space="preserve">in it being impossible to sing hymns such as </w:t>
      </w:r>
      <w:r w:rsidRPr="00E80982">
        <w:rPr>
          <w:rFonts w:cs="Times New Roman"/>
          <w:sz w:val="28"/>
          <w:szCs w:val="28"/>
        </w:rPr>
        <w:t>“God the Son equal with the Father”:</w:t>
      </w:r>
    </w:p>
    <w:p w14:paraId="3930ADA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Bright King of Glory, dreadful God!</w:t>
      </w:r>
    </w:p>
    <w:p w14:paraId="1B8242D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Our Spirits bow before thy Seat:</w:t>
      </w:r>
    </w:p>
    <w:p w14:paraId="6F4A4EB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To thee we lift an humble Thought</w:t>
      </w:r>
    </w:p>
    <w:p w14:paraId="10BBFB23"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And worship at thine awful Feet.</w:t>
      </w:r>
      <w:r w:rsidRPr="00E80982">
        <w:rPr>
          <w:rStyle w:val="EndnoteReference"/>
          <w:rFonts w:cs="Times New Roman"/>
          <w:sz w:val="28"/>
          <w:szCs w:val="28"/>
        </w:rPr>
        <w:endnoteReference w:id="76"/>
      </w:r>
    </w:p>
    <w:p w14:paraId="4CBF5736"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But there is also expression which we would not dream of using. Take “Look on him whom they pierced and mourn”,</w:t>
      </w:r>
      <w:r w:rsidRPr="00E80982">
        <w:rPr>
          <w:rStyle w:val="EndnoteReference"/>
          <w:rFonts w:cs="Times New Roman"/>
          <w:sz w:val="28"/>
          <w:szCs w:val="28"/>
        </w:rPr>
        <w:endnoteReference w:id="77"/>
      </w:r>
      <w:r w:rsidRPr="00E80982">
        <w:rPr>
          <w:rFonts w:cs="Times New Roman"/>
          <w:sz w:val="28"/>
          <w:szCs w:val="28"/>
        </w:rPr>
        <w:t xml:space="preserve"> verse 1:</w:t>
      </w:r>
    </w:p>
    <w:p w14:paraId="7DC2217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Infinite Grief! amazing Woe!</w:t>
      </w:r>
    </w:p>
    <w:p w14:paraId="1B8B643F" w14:textId="5523286D"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Behold my bleeding Lord</w:t>
      </w:r>
      <w:r>
        <w:rPr>
          <w:rFonts w:cs="Times New Roman"/>
          <w:sz w:val="28"/>
          <w:szCs w:val="28"/>
        </w:rPr>
        <w:t>:</w:t>
      </w:r>
    </w:p>
    <w:p w14:paraId="4D91826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Hell and the </w:t>
      </w:r>
      <w:r w:rsidRPr="00AF1AD5">
        <w:rPr>
          <w:rFonts w:cs="Times New Roman"/>
          <w:i/>
          <w:iCs/>
          <w:sz w:val="28"/>
          <w:szCs w:val="28"/>
        </w:rPr>
        <w:t>Jews</w:t>
      </w:r>
      <w:r w:rsidRPr="00E80982">
        <w:rPr>
          <w:rFonts w:cs="Times New Roman"/>
          <w:sz w:val="28"/>
          <w:szCs w:val="28"/>
        </w:rPr>
        <w:t xml:space="preserve"> </w:t>
      </w:r>
      <w:proofErr w:type="spellStart"/>
      <w:r w:rsidRPr="00E80982">
        <w:rPr>
          <w:rFonts w:cs="Times New Roman"/>
          <w:sz w:val="28"/>
          <w:szCs w:val="28"/>
        </w:rPr>
        <w:t>conspir’d</w:t>
      </w:r>
      <w:proofErr w:type="spellEnd"/>
      <w:r w:rsidRPr="00E80982">
        <w:rPr>
          <w:rFonts w:cs="Times New Roman"/>
          <w:sz w:val="28"/>
          <w:szCs w:val="28"/>
        </w:rPr>
        <w:t xml:space="preserve"> his Death,</w:t>
      </w:r>
    </w:p>
    <w:p w14:paraId="62448820"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 xml:space="preserve">  And </w:t>
      </w:r>
      <w:proofErr w:type="spellStart"/>
      <w:r w:rsidRPr="00E80982">
        <w:rPr>
          <w:rFonts w:cs="Times New Roman"/>
          <w:sz w:val="28"/>
          <w:szCs w:val="28"/>
        </w:rPr>
        <w:t>us’d</w:t>
      </w:r>
      <w:proofErr w:type="spellEnd"/>
      <w:r w:rsidRPr="00E80982">
        <w:rPr>
          <w:rFonts w:cs="Times New Roman"/>
          <w:sz w:val="28"/>
          <w:szCs w:val="28"/>
        </w:rPr>
        <w:t xml:space="preserve"> the </w:t>
      </w:r>
      <w:r w:rsidRPr="00AF1AD5">
        <w:rPr>
          <w:rFonts w:cs="Times New Roman"/>
          <w:i/>
          <w:iCs/>
          <w:sz w:val="28"/>
          <w:szCs w:val="28"/>
        </w:rPr>
        <w:t>Roman</w:t>
      </w:r>
      <w:r w:rsidRPr="00E80982">
        <w:rPr>
          <w:rFonts w:cs="Times New Roman"/>
          <w:sz w:val="28"/>
          <w:szCs w:val="28"/>
        </w:rPr>
        <w:t xml:space="preserve"> Sword.</w:t>
      </w:r>
    </w:p>
    <w:p w14:paraId="4AA63896"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Then verse 3 and 4:</w:t>
      </w:r>
    </w:p>
    <w:p w14:paraId="532F744E" w14:textId="70B6FFA1"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lastRenderedPageBreak/>
        <w:t xml:space="preserve">But knotty Whips and </w:t>
      </w:r>
      <w:r>
        <w:rPr>
          <w:rFonts w:cs="Times New Roman"/>
          <w:sz w:val="28"/>
          <w:szCs w:val="28"/>
        </w:rPr>
        <w:t>r</w:t>
      </w:r>
      <w:r w:rsidRPr="00E80982">
        <w:rPr>
          <w:rFonts w:cs="Times New Roman"/>
          <w:sz w:val="28"/>
          <w:szCs w:val="28"/>
        </w:rPr>
        <w:t>agged Thorns</w:t>
      </w:r>
    </w:p>
    <w:p w14:paraId="5E8DC1C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In vain do I accuse;</w:t>
      </w:r>
    </w:p>
    <w:p w14:paraId="7F50E42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In vain I blame the </w:t>
      </w:r>
      <w:r w:rsidRPr="00AF1AD5">
        <w:rPr>
          <w:rFonts w:cs="Times New Roman"/>
          <w:i/>
          <w:iCs/>
          <w:sz w:val="28"/>
          <w:szCs w:val="28"/>
        </w:rPr>
        <w:t>Roman</w:t>
      </w:r>
      <w:r w:rsidRPr="00E80982">
        <w:rPr>
          <w:rFonts w:cs="Times New Roman"/>
          <w:sz w:val="28"/>
          <w:szCs w:val="28"/>
        </w:rPr>
        <w:t xml:space="preserve"> Bands,</w:t>
      </w:r>
    </w:p>
    <w:p w14:paraId="5D4CE68F" w14:textId="77777777" w:rsidR="00805F33" w:rsidRPr="00E80982" w:rsidRDefault="00805F33" w:rsidP="00D86862">
      <w:pPr>
        <w:spacing w:line="276" w:lineRule="auto"/>
        <w:ind w:left="720"/>
        <w:jc w:val="both"/>
        <w:rPr>
          <w:rFonts w:cs="Times New Roman"/>
          <w:sz w:val="28"/>
          <w:szCs w:val="28"/>
        </w:rPr>
      </w:pPr>
      <w:r w:rsidRPr="00E80982">
        <w:rPr>
          <w:rFonts w:cs="Times New Roman"/>
          <w:sz w:val="28"/>
          <w:szCs w:val="28"/>
        </w:rPr>
        <w:t xml:space="preserve">  And the more spiteful </w:t>
      </w:r>
      <w:r w:rsidRPr="00AF1AD5">
        <w:rPr>
          <w:rFonts w:cs="Times New Roman"/>
          <w:i/>
          <w:iCs/>
          <w:sz w:val="28"/>
          <w:szCs w:val="28"/>
        </w:rPr>
        <w:t>Jews</w:t>
      </w:r>
      <w:r w:rsidRPr="00E80982">
        <w:rPr>
          <w:rFonts w:cs="Times New Roman"/>
          <w:sz w:val="28"/>
          <w:szCs w:val="28"/>
        </w:rPr>
        <w:t>.</w:t>
      </w:r>
    </w:p>
    <w:p w14:paraId="2FD2E6FC" w14:textId="0B8C5C57" w:rsidR="00805F33" w:rsidRPr="00E80982" w:rsidRDefault="00805F33" w:rsidP="00821FFF">
      <w:pPr>
        <w:spacing w:after="0" w:line="276" w:lineRule="auto"/>
        <w:ind w:left="720"/>
        <w:jc w:val="both"/>
        <w:rPr>
          <w:rFonts w:cs="Times New Roman"/>
          <w:sz w:val="28"/>
          <w:szCs w:val="28"/>
        </w:rPr>
      </w:pPr>
      <w:proofErr w:type="spellStart"/>
      <w:r w:rsidRPr="00E80982">
        <w:rPr>
          <w:rFonts w:cs="Times New Roman"/>
          <w:sz w:val="28"/>
          <w:szCs w:val="28"/>
        </w:rPr>
        <w:t>’Tw</w:t>
      </w:r>
      <w:r>
        <w:rPr>
          <w:rFonts w:cs="Times New Roman"/>
          <w:sz w:val="28"/>
          <w:szCs w:val="28"/>
        </w:rPr>
        <w:t>ere</w:t>
      </w:r>
      <w:proofErr w:type="spellEnd"/>
      <w:r w:rsidRPr="00E80982">
        <w:rPr>
          <w:rFonts w:cs="Times New Roman"/>
          <w:sz w:val="28"/>
          <w:szCs w:val="28"/>
        </w:rPr>
        <w:t xml:space="preserve"> you, my Sins, my cruel Sins,</w:t>
      </w:r>
    </w:p>
    <w:p w14:paraId="48F4240B"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His chief Tormentors were;</w:t>
      </w:r>
    </w:p>
    <w:p w14:paraId="5917934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Each of my Crimes became a Nail,</w:t>
      </w:r>
    </w:p>
    <w:p w14:paraId="787B2B51" w14:textId="77777777" w:rsidR="00805F33" w:rsidRPr="00E80982" w:rsidRDefault="00805F33" w:rsidP="00821FFF">
      <w:pPr>
        <w:spacing w:line="276" w:lineRule="auto"/>
        <w:ind w:firstLine="720"/>
        <w:jc w:val="both"/>
        <w:rPr>
          <w:rFonts w:cs="Times New Roman"/>
          <w:sz w:val="28"/>
          <w:szCs w:val="28"/>
        </w:rPr>
      </w:pPr>
      <w:r w:rsidRPr="00E80982">
        <w:rPr>
          <w:rFonts w:cs="Times New Roman"/>
          <w:sz w:val="28"/>
          <w:szCs w:val="28"/>
        </w:rPr>
        <w:t xml:space="preserve">  And Unbelief the Spear.</w:t>
      </w:r>
    </w:p>
    <w:p w14:paraId="496E1D83" w14:textId="40DF2917" w:rsidR="00805F33" w:rsidRPr="00E80982" w:rsidRDefault="00805F33" w:rsidP="00821FFF">
      <w:pPr>
        <w:spacing w:line="276" w:lineRule="auto"/>
        <w:jc w:val="both"/>
        <w:rPr>
          <w:rFonts w:cs="Times New Roman"/>
          <w:sz w:val="28"/>
          <w:szCs w:val="28"/>
        </w:rPr>
      </w:pPr>
      <w:r w:rsidRPr="00E80982">
        <w:rPr>
          <w:rFonts w:cs="Times New Roman"/>
          <w:sz w:val="28"/>
          <w:szCs w:val="28"/>
        </w:rPr>
        <w:t>To modern eyes, Watts’s conclusion, that it is human sin (which he is willing to personalise: it was “</w:t>
      </w:r>
      <w:r w:rsidRPr="00E80982">
        <w:rPr>
          <w:rFonts w:cs="Times New Roman"/>
          <w:i/>
          <w:iCs/>
          <w:sz w:val="28"/>
          <w:szCs w:val="28"/>
        </w:rPr>
        <w:t>my</w:t>
      </w:r>
      <w:r w:rsidRPr="00E80982">
        <w:rPr>
          <w:rFonts w:cs="Times New Roman"/>
          <w:sz w:val="28"/>
          <w:szCs w:val="28"/>
        </w:rPr>
        <w:t xml:space="preserve"> Sins, </w:t>
      </w:r>
      <w:r w:rsidRPr="00E80982">
        <w:rPr>
          <w:rFonts w:cs="Times New Roman"/>
          <w:i/>
          <w:iCs/>
          <w:sz w:val="28"/>
          <w:szCs w:val="28"/>
        </w:rPr>
        <w:t>my</w:t>
      </w:r>
      <w:r w:rsidRPr="00E80982">
        <w:rPr>
          <w:rFonts w:cs="Times New Roman"/>
          <w:sz w:val="28"/>
          <w:szCs w:val="28"/>
        </w:rPr>
        <w:t xml:space="preserve"> cruel Sins”) that led to Christ’s crucifixion, in no way mitigates his </w:t>
      </w:r>
      <w:r>
        <w:rPr>
          <w:rFonts w:cs="Times New Roman"/>
          <w:sz w:val="28"/>
          <w:szCs w:val="28"/>
        </w:rPr>
        <w:t xml:space="preserve">mention of </w:t>
      </w:r>
      <w:r w:rsidRPr="00E80982">
        <w:rPr>
          <w:rFonts w:cs="Times New Roman"/>
          <w:sz w:val="28"/>
          <w:szCs w:val="28"/>
        </w:rPr>
        <w:t xml:space="preserve">the </w:t>
      </w:r>
      <w:r>
        <w:rPr>
          <w:rFonts w:cs="Times New Roman"/>
          <w:sz w:val="28"/>
          <w:szCs w:val="28"/>
        </w:rPr>
        <w:t>“</w:t>
      </w:r>
      <w:r w:rsidRPr="00E80982">
        <w:rPr>
          <w:rFonts w:cs="Times New Roman"/>
          <w:sz w:val="28"/>
          <w:szCs w:val="28"/>
        </w:rPr>
        <w:t>Jews</w:t>
      </w:r>
      <w:r>
        <w:rPr>
          <w:rFonts w:cs="Times New Roman"/>
          <w:sz w:val="28"/>
          <w:szCs w:val="28"/>
        </w:rPr>
        <w:t>”</w:t>
      </w:r>
      <w:r w:rsidRPr="00E80982">
        <w:rPr>
          <w:rFonts w:cs="Times New Roman"/>
          <w:sz w:val="28"/>
          <w:szCs w:val="28"/>
        </w:rPr>
        <w:t xml:space="preserve"> bearing responsibility for Jesus’ death. Watts’s references in his hymns to the Jewish people are consistently negative. “This was not a conscious anti-Semitism in the modern sense”, writes Stephen Orchard, “but it is still anti-Semitic”.</w:t>
      </w:r>
      <w:r w:rsidRPr="00E80982">
        <w:rPr>
          <w:rStyle w:val="EndnoteReference"/>
          <w:rFonts w:cs="Times New Roman"/>
          <w:sz w:val="28"/>
          <w:szCs w:val="28"/>
        </w:rPr>
        <w:endnoteReference w:id="78"/>
      </w:r>
    </w:p>
    <w:p w14:paraId="206EF692"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Again, a recurring image in Watts’s hymns concern bowels and their movement, sometimes ours, as in “The Beatitudes”, verse 5:</w:t>
      </w:r>
    </w:p>
    <w:p w14:paraId="0673B779" w14:textId="77777777" w:rsidR="00805F33" w:rsidRPr="00E80982" w:rsidRDefault="00805F33" w:rsidP="00821FFF">
      <w:pPr>
        <w:spacing w:after="0" w:line="276" w:lineRule="auto"/>
        <w:ind w:left="709"/>
        <w:jc w:val="both"/>
        <w:rPr>
          <w:rFonts w:cs="Times New Roman"/>
          <w:sz w:val="28"/>
          <w:szCs w:val="28"/>
        </w:rPr>
      </w:pPr>
      <w:proofErr w:type="spellStart"/>
      <w:r w:rsidRPr="00E80982">
        <w:rPr>
          <w:rFonts w:cs="Times New Roman"/>
          <w:sz w:val="28"/>
          <w:szCs w:val="28"/>
        </w:rPr>
        <w:t>Bless’d</w:t>
      </w:r>
      <w:proofErr w:type="spellEnd"/>
      <w:r w:rsidRPr="00E80982">
        <w:rPr>
          <w:rFonts w:cs="Times New Roman"/>
          <w:sz w:val="28"/>
          <w:szCs w:val="28"/>
        </w:rPr>
        <w:t xml:space="preserve"> are the Men whose Bowels move,</w:t>
      </w:r>
    </w:p>
    <w:p w14:paraId="20524C3D"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And melt with Sympathy and Love;</w:t>
      </w:r>
    </w:p>
    <w:p w14:paraId="10438B3E"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From Christ the Lord shall they obtain</w:t>
      </w:r>
    </w:p>
    <w:p w14:paraId="0A417D27" w14:textId="77777777"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Like Sympathy and Love again.</w:t>
      </w:r>
      <w:r w:rsidRPr="00E80982">
        <w:rPr>
          <w:rStyle w:val="EndnoteReference"/>
          <w:rFonts w:cs="Times New Roman"/>
          <w:sz w:val="28"/>
          <w:szCs w:val="28"/>
        </w:rPr>
        <w:endnoteReference w:id="79"/>
      </w:r>
    </w:p>
    <w:p w14:paraId="5C1585A7" w14:textId="7FFF94A4"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At other times, the bowels belong to </w:t>
      </w:r>
      <w:r w:rsidR="00D86862">
        <w:rPr>
          <w:rFonts w:cs="Times New Roman"/>
          <w:sz w:val="28"/>
          <w:szCs w:val="28"/>
        </w:rPr>
        <w:t xml:space="preserve">Jesus or to </w:t>
      </w:r>
      <w:r w:rsidRPr="00E80982">
        <w:rPr>
          <w:rFonts w:cs="Times New Roman"/>
          <w:sz w:val="28"/>
          <w:szCs w:val="28"/>
        </w:rPr>
        <w:t>God, such as in “Christ’s compassion to the weak and tempted”:</w:t>
      </w:r>
    </w:p>
    <w:p w14:paraId="06580A7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With Joy we meditate the Grace</w:t>
      </w:r>
    </w:p>
    <w:p w14:paraId="7A9533D0"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Of our High Priest above;</w:t>
      </w:r>
    </w:p>
    <w:p w14:paraId="48F1BD8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His Heart is made of Tenderness</w:t>
      </w:r>
    </w:p>
    <w:p w14:paraId="7D01C853"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His Bowels melt with Love.</w:t>
      </w:r>
      <w:r w:rsidRPr="00E80982">
        <w:rPr>
          <w:rStyle w:val="EndnoteReference"/>
          <w:rFonts w:cs="Times New Roman"/>
          <w:sz w:val="28"/>
          <w:szCs w:val="28"/>
        </w:rPr>
        <w:endnoteReference w:id="80"/>
      </w:r>
    </w:p>
    <w:p w14:paraId="674E60A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Or, again, consider the hymn “Love and Hatred”:</w:t>
      </w:r>
    </w:p>
    <w:p w14:paraId="4651B223"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Now by the Bowels of my God,</w:t>
      </w:r>
    </w:p>
    <w:p w14:paraId="472BB6F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His sharp Distress, his sore Complaints,</w:t>
      </w:r>
    </w:p>
    <w:p w14:paraId="7316074D"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By his last Groans, his dying Blood,</w:t>
      </w:r>
    </w:p>
    <w:p w14:paraId="2F230751"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I charge my Soul to love the Saints.</w:t>
      </w:r>
      <w:r w:rsidRPr="00E80982">
        <w:rPr>
          <w:rStyle w:val="EndnoteReference"/>
          <w:rFonts w:cs="Times New Roman"/>
          <w:sz w:val="28"/>
          <w:szCs w:val="28"/>
        </w:rPr>
        <w:endnoteReference w:id="81"/>
      </w:r>
    </w:p>
    <w:p w14:paraId="3BB8A02D" w14:textId="3C25CB0E" w:rsidR="00805F33" w:rsidRPr="00E80982" w:rsidRDefault="00805F33" w:rsidP="00821FFF">
      <w:pPr>
        <w:spacing w:line="276" w:lineRule="auto"/>
        <w:jc w:val="both"/>
        <w:rPr>
          <w:rFonts w:cs="Times New Roman"/>
          <w:sz w:val="28"/>
          <w:szCs w:val="28"/>
        </w:rPr>
      </w:pPr>
      <w:r w:rsidRPr="00E80982">
        <w:rPr>
          <w:rFonts w:cs="Times New Roman"/>
          <w:sz w:val="28"/>
          <w:szCs w:val="28"/>
        </w:rPr>
        <w:lastRenderedPageBreak/>
        <w:t xml:space="preserve">It surely compounds the difficulty to associate God’s “bowels” with “distress”, “sore complaints”, and “groans”. It would simply be impossible for bowels and their movement to be sung about in public worship today. But this is an example of how language changes over time. In Watts’s day, the “bowels” were where “affections” or “emotions” </w:t>
      </w:r>
      <w:r>
        <w:rPr>
          <w:rFonts w:cs="Times New Roman"/>
          <w:sz w:val="28"/>
          <w:szCs w:val="28"/>
        </w:rPr>
        <w:t>were to be found</w:t>
      </w:r>
      <w:r w:rsidRPr="00E80982">
        <w:rPr>
          <w:rFonts w:cs="Times New Roman"/>
          <w:sz w:val="28"/>
          <w:szCs w:val="28"/>
        </w:rPr>
        <w:t>. For the Hebrews, this meant particularly the “tender affections”, such as kindness, decency and sympathy. This is true for human beings, but it is also true for God. It is where God’s grace and love, God’s benevolence and compassion, are located. Nevertheless, as Bernard Lord Manning concluded: “Unhappily for Watts, many of his words have lost their caste: and verse after verse of his psalms and hymns we find ruined by a turn of phrase that, once venerable, is become lost</w:t>
      </w:r>
      <w:r>
        <w:rPr>
          <w:rFonts w:cs="Times New Roman"/>
          <w:sz w:val="28"/>
          <w:szCs w:val="28"/>
        </w:rPr>
        <w:t>”</w:t>
      </w:r>
      <w:r w:rsidRPr="00E80982">
        <w:rPr>
          <w:rFonts w:cs="Times New Roman"/>
          <w:sz w:val="28"/>
          <w:szCs w:val="28"/>
        </w:rPr>
        <w:t>.</w:t>
      </w:r>
      <w:r w:rsidRPr="00E80982">
        <w:rPr>
          <w:rStyle w:val="EndnoteReference"/>
          <w:rFonts w:cs="Times New Roman"/>
          <w:sz w:val="28"/>
          <w:szCs w:val="28"/>
        </w:rPr>
        <w:endnoteReference w:id="82"/>
      </w:r>
    </w:p>
    <w:p w14:paraId="34E5ABE6"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What, then, of Watts’s Psalms?</w:t>
      </w:r>
    </w:p>
    <w:p w14:paraId="2CB44971" w14:textId="77777777" w:rsidR="00805F33" w:rsidRDefault="00805F33" w:rsidP="00821FFF">
      <w:pPr>
        <w:jc w:val="both"/>
        <w:rPr>
          <w:lang w:val="en-US"/>
        </w:rPr>
      </w:pPr>
    </w:p>
    <w:p w14:paraId="6A98967C" w14:textId="1CF711E7" w:rsidR="00805F33" w:rsidRPr="00E80982" w:rsidRDefault="00805F33" w:rsidP="00821FFF">
      <w:pPr>
        <w:pStyle w:val="Heading2"/>
        <w:jc w:val="both"/>
        <w:rPr>
          <w:sz w:val="28"/>
          <w:szCs w:val="28"/>
          <w:lang w:val="en-US"/>
        </w:rPr>
      </w:pPr>
      <w:r w:rsidRPr="00E80982">
        <w:rPr>
          <w:sz w:val="28"/>
          <w:szCs w:val="28"/>
          <w:lang w:val="en-US"/>
        </w:rPr>
        <w:t>The Psalms</w:t>
      </w:r>
    </w:p>
    <w:p w14:paraId="3C73884F" w14:textId="3A3DF929"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Watts’s Psalms were </w:t>
      </w:r>
      <w:r w:rsidR="00E5134D">
        <w:rPr>
          <w:rFonts w:cs="Times New Roman"/>
          <w:sz w:val="28"/>
          <w:szCs w:val="28"/>
        </w:rPr>
        <w:t xml:space="preserve">first </w:t>
      </w:r>
      <w:r w:rsidRPr="00E80982">
        <w:rPr>
          <w:rFonts w:cs="Times New Roman"/>
          <w:sz w:val="28"/>
          <w:szCs w:val="28"/>
        </w:rPr>
        <w:t xml:space="preserve">published as </w:t>
      </w:r>
      <w:r w:rsidRPr="00E80982">
        <w:rPr>
          <w:rFonts w:cs="Times New Roman"/>
          <w:i/>
          <w:iCs/>
          <w:sz w:val="28"/>
          <w:szCs w:val="28"/>
        </w:rPr>
        <w:t xml:space="preserve">The Psalms of David imitated in the Language of the New Testament, and Applied to the Christian State and Worship </w:t>
      </w:r>
      <w:r w:rsidRPr="00E80982">
        <w:rPr>
          <w:rFonts w:cs="Times New Roman"/>
          <w:sz w:val="28"/>
          <w:szCs w:val="28"/>
        </w:rPr>
        <w:t>in 1719, and the title itself reveals his intent. As already explained, in literal form Watts considered that the Psalms could not sufficiently reflect the Christian gospel and, consequently, they had to be rewritten.</w:t>
      </w:r>
      <w:r>
        <w:rPr>
          <w:rFonts w:cs="Times New Roman"/>
          <w:sz w:val="28"/>
          <w:szCs w:val="28"/>
        </w:rPr>
        <w:t xml:space="preserve"> Watts himself identified, as needing to be changed, the Psalmist’s “personal enemies” which he spiritualised as “sin”, “Satan” and “temptation”. When the Psalmist wrote about the “fear of God”, Watts added “faith” and “love”. When the Psalmist mentions the Temple and its sacrificial rites, Watts replaced this with Christ’s Atonement and Cross. Instead of desire for material blessings, Watts has the Psalmist speak of spiritual ones.</w:t>
      </w:r>
      <w:r w:rsidRPr="00E80982">
        <w:rPr>
          <w:rStyle w:val="EndnoteReference"/>
          <w:rFonts w:cs="Times New Roman"/>
          <w:sz w:val="28"/>
          <w:szCs w:val="28"/>
        </w:rPr>
        <w:endnoteReference w:id="83"/>
      </w:r>
      <w:r w:rsidRPr="00E80982">
        <w:rPr>
          <w:rFonts w:cs="Times New Roman"/>
          <w:sz w:val="28"/>
          <w:szCs w:val="28"/>
        </w:rPr>
        <w:t xml:space="preserve"> </w:t>
      </w:r>
    </w:p>
    <w:p w14:paraId="374118EA"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Watts’s paraphrasing was not simply the result of reinterpreting the Psalms in Christian terms, a process he justified by the claim that, had David lived in New Testament times, his verse would have reflected Christ’s mission, his atoning death and resurrection. But his paraphrases were justified also because the language of worship, and song, should reflect the response of the congregation. As a result, the words of the revised Psalm should arise from, and resonate with, the singers. As Harry Escott noted: “While it is </w:t>
      </w:r>
      <w:r w:rsidRPr="00E80982">
        <w:rPr>
          <w:rFonts w:cs="Times New Roman"/>
          <w:sz w:val="28"/>
          <w:szCs w:val="28"/>
        </w:rPr>
        <w:lastRenderedPageBreak/>
        <w:t xml:space="preserve">essential to keep close to the original when God’s word is </w:t>
      </w:r>
      <w:r w:rsidRPr="00E80982">
        <w:rPr>
          <w:rFonts w:cs="Times New Roman"/>
          <w:i/>
          <w:iCs/>
          <w:sz w:val="28"/>
          <w:szCs w:val="28"/>
        </w:rPr>
        <w:t>read</w:t>
      </w:r>
      <w:r w:rsidRPr="00E80982">
        <w:rPr>
          <w:rFonts w:cs="Times New Roman"/>
          <w:sz w:val="28"/>
          <w:szCs w:val="28"/>
        </w:rPr>
        <w:t>, our response to that Word in singing cannot be so stereotyped, as worship-song must be our own peculiar response”.</w:t>
      </w:r>
      <w:r w:rsidRPr="00E80982">
        <w:rPr>
          <w:rStyle w:val="EndnoteReference"/>
          <w:rFonts w:cs="Times New Roman"/>
          <w:sz w:val="28"/>
          <w:szCs w:val="28"/>
        </w:rPr>
        <w:endnoteReference w:id="84"/>
      </w:r>
    </w:p>
    <w:p w14:paraId="5E6DEB95" w14:textId="6E26EAC0" w:rsidR="00805F33" w:rsidRDefault="00805F33" w:rsidP="00821FFF">
      <w:pPr>
        <w:spacing w:line="276" w:lineRule="auto"/>
        <w:jc w:val="both"/>
        <w:rPr>
          <w:rFonts w:cs="Times New Roman"/>
          <w:sz w:val="28"/>
          <w:szCs w:val="28"/>
        </w:rPr>
      </w:pPr>
      <w:r>
        <w:rPr>
          <w:rFonts w:cs="Times New Roman"/>
          <w:sz w:val="28"/>
          <w:szCs w:val="28"/>
        </w:rPr>
        <w:t xml:space="preserve">  Sometimes, Watts remains close to the original, such as</w:t>
      </w:r>
      <w:r w:rsidR="00E5134D">
        <w:rPr>
          <w:rFonts w:cs="Times New Roman"/>
          <w:sz w:val="28"/>
          <w:szCs w:val="28"/>
        </w:rPr>
        <w:t xml:space="preserve"> in</w:t>
      </w:r>
      <w:r>
        <w:rPr>
          <w:rFonts w:cs="Times New Roman"/>
          <w:sz w:val="28"/>
          <w:szCs w:val="28"/>
        </w:rPr>
        <w:t xml:space="preserve"> Psalm 46, First Part, which nevertheless he entitles “The Church’s Safety and Triumph among Nations Desolations”:</w:t>
      </w:r>
    </w:p>
    <w:p w14:paraId="5E6DF223" w14:textId="3CE9EABF" w:rsidR="00805F33" w:rsidRDefault="00805F33" w:rsidP="00821FFF">
      <w:pPr>
        <w:spacing w:after="0" w:line="276" w:lineRule="auto"/>
        <w:jc w:val="both"/>
        <w:rPr>
          <w:rFonts w:cs="Times New Roman"/>
        </w:rPr>
      </w:pPr>
      <w:r>
        <w:rPr>
          <w:rFonts w:cs="Times New Roman"/>
        </w:rPr>
        <w:t>Psalm 46</w:t>
      </w:r>
    </w:p>
    <w:p w14:paraId="436B5D81" w14:textId="53C1E2A8" w:rsidR="00805F33" w:rsidRDefault="00805F33" w:rsidP="00821FFF">
      <w:pPr>
        <w:spacing w:after="0" w:line="276" w:lineRule="auto"/>
        <w:jc w:val="both"/>
      </w:pPr>
      <w:r w:rsidRPr="00DE03C1">
        <w:rPr>
          <w:vertAlign w:val="superscript"/>
        </w:rPr>
        <w:t>1</w:t>
      </w:r>
      <w:r>
        <w:t xml:space="preserve"> </w:t>
      </w:r>
      <w:r w:rsidRPr="00247377">
        <w:t xml:space="preserve">God is our refuge and strength, </w:t>
      </w:r>
      <w:r>
        <w:tab/>
      </w:r>
      <w:r>
        <w:tab/>
        <w:t>God is the Refuge of his Saints,</w:t>
      </w:r>
    </w:p>
    <w:p w14:paraId="5AF51BDF" w14:textId="445E14AA" w:rsidR="00805F33" w:rsidRPr="00247377" w:rsidRDefault="00805F33" w:rsidP="00821FFF">
      <w:pPr>
        <w:spacing w:after="0" w:line="276" w:lineRule="auto"/>
        <w:jc w:val="both"/>
      </w:pPr>
      <w:r w:rsidRPr="00247377">
        <w:t>a very present help in trouble.</w:t>
      </w:r>
      <w:r>
        <w:tab/>
      </w:r>
      <w:r>
        <w:tab/>
        <w:t>When Storms of sharp Distress invade;</w:t>
      </w:r>
    </w:p>
    <w:p w14:paraId="667918E1" w14:textId="21A25F62" w:rsidR="00805F33" w:rsidRDefault="00805F33" w:rsidP="00821FFF">
      <w:pPr>
        <w:spacing w:after="0" w:line="276" w:lineRule="auto"/>
        <w:ind w:left="3600" w:firstLine="720"/>
        <w:jc w:val="both"/>
        <w:rPr>
          <w:b/>
          <w:bCs/>
          <w:vertAlign w:val="superscript"/>
        </w:rPr>
      </w:pPr>
      <w:r>
        <w:t>E’er we can offer our Complaints</w:t>
      </w:r>
    </w:p>
    <w:p w14:paraId="28B2E0B0" w14:textId="6494F96B" w:rsidR="00805F33" w:rsidRDefault="00805F33" w:rsidP="00821FFF">
      <w:pPr>
        <w:spacing w:after="0" w:line="276" w:lineRule="auto"/>
        <w:ind w:left="3600" w:firstLine="720"/>
        <w:jc w:val="both"/>
        <w:rPr>
          <w:b/>
          <w:bCs/>
          <w:vertAlign w:val="superscript"/>
        </w:rPr>
      </w:pPr>
      <w:r>
        <w:t>Behold him present with his Aid.</w:t>
      </w:r>
    </w:p>
    <w:p w14:paraId="4BA0EE03" w14:textId="77777777" w:rsidR="00805F33" w:rsidRDefault="00805F33" w:rsidP="00821FFF">
      <w:pPr>
        <w:spacing w:after="0" w:line="276" w:lineRule="auto"/>
        <w:jc w:val="both"/>
        <w:rPr>
          <w:b/>
          <w:bCs/>
          <w:vertAlign w:val="superscript"/>
        </w:rPr>
      </w:pPr>
    </w:p>
    <w:p w14:paraId="50A4BCF4" w14:textId="1D8D2A6A" w:rsidR="00805F33" w:rsidRDefault="00805F33" w:rsidP="00821FFF">
      <w:pPr>
        <w:spacing w:after="0" w:line="276" w:lineRule="auto"/>
        <w:jc w:val="both"/>
      </w:pPr>
      <w:r w:rsidRPr="00247377">
        <w:rPr>
          <w:b/>
          <w:bCs/>
          <w:vertAlign w:val="superscript"/>
        </w:rPr>
        <w:t>2 </w:t>
      </w:r>
      <w:r w:rsidRPr="00247377">
        <w:t xml:space="preserve">Therefore will not we fear, </w:t>
      </w:r>
      <w:r>
        <w:tab/>
      </w:r>
      <w:r>
        <w:tab/>
      </w:r>
      <w:r>
        <w:tab/>
        <w:t xml:space="preserve">Let Mountains from their Seats be </w:t>
      </w:r>
      <w:proofErr w:type="spellStart"/>
      <w:r>
        <w:t>hurl’d</w:t>
      </w:r>
      <w:proofErr w:type="spellEnd"/>
    </w:p>
    <w:p w14:paraId="05F53E3B" w14:textId="27EBD47B" w:rsidR="00805F33" w:rsidRDefault="00805F33" w:rsidP="00821FFF">
      <w:pPr>
        <w:spacing w:after="0" w:line="276" w:lineRule="auto"/>
        <w:jc w:val="both"/>
      </w:pPr>
      <w:r w:rsidRPr="00247377">
        <w:t xml:space="preserve">though the earth be removed, </w:t>
      </w:r>
      <w:r>
        <w:tab/>
      </w:r>
      <w:r>
        <w:tab/>
        <w:t>Down to the Deep, and buried there;</w:t>
      </w:r>
      <w:r>
        <w:tab/>
      </w:r>
    </w:p>
    <w:p w14:paraId="22233435" w14:textId="7C8BE1B8" w:rsidR="00805F33" w:rsidRDefault="00805F33" w:rsidP="00821FFF">
      <w:pPr>
        <w:spacing w:after="0" w:line="276" w:lineRule="auto"/>
        <w:jc w:val="both"/>
      </w:pPr>
      <w:r w:rsidRPr="00247377">
        <w:t xml:space="preserve">and though the mountains be carried </w:t>
      </w:r>
      <w:r>
        <w:tab/>
        <w:t>Convulsions shake the solid World,</w:t>
      </w:r>
    </w:p>
    <w:p w14:paraId="083B325A" w14:textId="2BB36DEF" w:rsidR="00805F33" w:rsidRPr="00247377" w:rsidRDefault="00805F33" w:rsidP="00821FFF">
      <w:pPr>
        <w:spacing w:after="0" w:line="276" w:lineRule="auto"/>
        <w:jc w:val="both"/>
      </w:pPr>
      <w:r w:rsidRPr="00247377">
        <w:t>into the midst of the sea;</w:t>
      </w:r>
      <w:r>
        <w:tab/>
      </w:r>
      <w:r>
        <w:tab/>
      </w:r>
      <w:r>
        <w:tab/>
        <w:t>Our Faith shall never yield to fear.</w:t>
      </w:r>
    </w:p>
    <w:p w14:paraId="2C74C997" w14:textId="77777777" w:rsidR="00805F33" w:rsidRDefault="00805F33" w:rsidP="00821FFF">
      <w:pPr>
        <w:spacing w:after="0" w:line="276" w:lineRule="auto"/>
        <w:jc w:val="both"/>
        <w:rPr>
          <w:b/>
          <w:bCs/>
          <w:vertAlign w:val="superscript"/>
        </w:rPr>
      </w:pPr>
    </w:p>
    <w:p w14:paraId="1C247BC9" w14:textId="5E5ECE0F" w:rsidR="00805F33" w:rsidRDefault="00805F33" w:rsidP="00821FFF">
      <w:pPr>
        <w:spacing w:after="0" w:line="276" w:lineRule="auto"/>
        <w:jc w:val="both"/>
      </w:pPr>
      <w:r w:rsidRPr="00247377">
        <w:rPr>
          <w:b/>
          <w:bCs/>
          <w:vertAlign w:val="superscript"/>
        </w:rPr>
        <w:t>3 </w:t>
      </w:r>
      <w:r w:rsidRPr="00247377">
        <w:t xml:space="preserve">Though the waters thereof roar </w:t>
      </w:r>
      <w:r>
        <w:tab/>
      </w:r>
      <w:r>
        <w:tab/>
        <w:t>Lord may the troubled Ocean roar,</w:t>
      </w:r>
    </w:p>
    <w:p w14:paraId="39F143D5" w14:textId="369B4A5B" w:rsidR="00805F33" w:rsidRDefault="00805F33" w:rsidP="00821FFF">
      <w:pPr>
        <w:spacing w:after="0"/>
        <w:jc w:val="both"/>
      </w:pPr>
      <w:r w:rsidRPr="00247377">
        <w:t xml:space="preserve">and be troubled, though the mountains </w:t>
      </w:r>
      <w:r>
        <w:tab/>
        <w:t>In sacred Peace our Souls abide,</w:t>
      </w:r>
    </w:p>
    <w:p w14:paraId="62074F3B" w14:textId="3EE237AE" w:rsidR="00805F33" w:rsidRPr="00247377" w:rsidRDefault="00805F33" w:rsidP="00821FFF">
      <w:pPr>
        <w:spacing w:after="0"/>
        <w:jc w:val="both"/>
      </w:pPr>
      <w:r w:rsidRPr="00247377">
        <w:t>shake with the swelling thereof.</w:t>
      </w:r>
      <w:r>
        <w:tab/>
      </w:r>
      <w:r>
        <w:tab/>
        <w:t>While every Nation, every Shore</w:t>
      </w:r>
    </w:p>
    <w:p w14:paraId="2C597839" w14:textId="550F6F31" w:rsidR="00805F33" w:rsidRDefault="00805F33" w:rsidP="00821FFF">
      <w:pPr>
        <w:spacing w:after="0" w:line="276" w:lineRule="auto"/>
        <w:ind w:left="3600" w:firstLine="720"/>
        <w:jc w:val="both"/>
      </w:pPr>
      <w:r>
        <w:t>Trembles and dreads the swelling Tide.</w:t>
      </w:r>
    </w:p>
    <w:p w14:paraId="71B54385" w14:textId="77777777" w:rsidR="00805F33" w:rsidRDefault="00805F33" w:rsidP="00821FFF">
      <w:pPr>
        <w:spacing w:after="0" w:line="276" w:lineRule="auto"/>
        <w:ind w:left="3600" w:firstLine="720"/>
        <w:jc w:val="both"/>
        <w:rPr>
          <w:b/>
          <w:bCs/>
          <w:vertAlign w:val="superscript"/>
        </w:rPr>
      </w:pPr>
    </w:p>
    <w:p w14:paraId="6B5F0AFA" w14:textId="0C70CAC5" w:rsidR="00805F33" w:rsidRDefault="00805F33" w:rsidP="00821FFF">
      <w:pPr>
        <w:spacing w:after="0" w:line="276" w:lineRule="auto"/>
        <w:jc w:val="both"/>
      </w:pPr>
      <w:r w:rsidRPr="00247377">
        <w:rPr>
          <w:b/>
          <w:bCs/>
          <w:vertAlign w:val="superscript"/>
        </w:rPr>
        <w:t>4 </w:t>
      </w:r>
      <w:r w:rsidRPr="00247377">
        <w:t xml:space="preserve">There is a river, the streams whereof </w:t>
      </w:r>
      <w:r>
        <w:tab/>
        <w:t>There is a Stream whose gentle Flow</w:t>
      </w:r>
    </w:p>
    <w:p w14:paraId="19B785C5" w14:textId="207042F8" w:rsidR="00805F33" w:rsidRDefault="00805F33" w:rsidP="00821FFF">
      <w:pPr>
        <w:spacing w:after="0" w:line="276" w:lineRule="auto"/>
        <w:jc w:val="both"/>
      </w:pPr>
      <w:r w:rsidRPr="00247377">
        <w:t xml:space="preserve">shall make glad the city of God, </w:t>
      </w:r>
      <w:r>
        <w:tab/>
      </w:r>
      <w:r>
        <w:tab/>
        <w:t>Supplies the City of our God;</w:t>
      </w:r>
    </w:p>
    <w:p w14:paraId="2B456A14" w14:textId="7213F7A3" w:rsidR="00805F33" w:rsidRDefault="00805F33" w:rsidP="00821FFF">
      <w:pPr>
        <w:spacing w:after="0" w:line="276" w:lineRule="auto"/>
        <w:jc w:val="both"/>
      </w:pPr>
      <w:r w:rsidRPr="00247377">
        <w:t xml:space="preserve">the holy place of the tabernacles </w:t>
      </w:r>
      <w:r>
        <w:tab/>
      </w:r>
      <w:r>
        <w:tab/>
        <w:t xml:space="preserve">Life, Love and Joy still gliding </w:t>
      </w:r>
      <w:proofErr w:type="spellStart"/>
      <w:r>
        <w:t>thro</w:t>
      </w:r>
      <w:proofErr w:type="spellEnd"/>
      <w:r>
        <w:t>’</w:t>
      </w:r>
    </w:p>
    <w:p w14:paraId="4D776E8A" w14:textId="64943879" w:rsidR="00805F33" w:rsidRPr="00247377" w:rsidRDefault="00805F33" w:rsidP="00821FFF">
      <w:pPr>
        <w:spacing w:after="0" w:line="276" w:lineRule="auto"/>
        <w:jc w:val="both"/>
      </w:pPr>
      <w:r w:rsidRPr="00247377">
        <w:t>of the most High.</w:t>
      </w:r>
      <w:r>
        <w:tab/>
      </w:r>
      <w:r>
        <w:tab/>
      </w:r>
      <w:r>
        <w:tab/>
      </w:r>
      <w:r>
        <w:tab/>
        <w:t xml:space="preserve">And </w:t>
      </w:r>
      <w:proofErr w:type="spellStart"/>
      <w:r>
        <w:t>wat’ring</w:t>
      </w:r>
      <w:proofErr w:type="spellEnd"/>
      <w:r>
        <w:t xml:space="preserve"> our divine Abode.</w:t>
      </w:r>
    </w:p>
    <w:p w14:paraId="3DB3FBC8" w14:textId="77777777" w:rsidR="00805F33" w:rsidRDefault="00805F33" w:rsidP="00821FFF">
      <w:pPr>
        <w:spacing w:after="0" w:line="276" w:lineRule="auto"/>
        <w:jc w:val="both"/>
        <w:rPr>
          <w:b/>
          <w:bCs/>
          <w:vertAlign w:val="superscript"/>
        </w:rPr>
      </w:pPr>
    </w:p>
    <w:p w14:paraId="6627A66F" w14:textId="3D594002" w:rsidR="00805F33" w:rsidRDefault="00805F33" w:rsidP="00821FFF">
      <w:pPr>
        <w:spacing w:after="0" w:line="276" w:lineRule="auto"/>
        <w:ind w:left="3600" w:firstLine="720"/>
        <w:jc w:val="both"/>
        <w:rPr>
          <w:b/>
          <w:bCs/>
          <w:vertAlign w:val="superscript"/>
        </w:rPr>
      </w:pPr>
      <w:r>
        <w:t>That sacred Stream, thine holy Word,</w:t>
      </w:r>
    </w:p>
    <w:p w14:paraId="2BEBA765" w14:textId="292AD8C6" w:rsidR="00805F33" w:rsidRDefault="00805F33" w:rsidP="00821FFF">
      <w:pPr>
        <w:spacing w:after="0" w:line="276" w:lineRule="auto"/>
        <w:ind w:left="3600" w:firstLine="720"/>
        <w:jc w:val="both"/>
      </w:pPr>
      <w:r>
        <w:t>That all our raging Fear controls:</w:t>
      </w:r>
    </w:p>
    <w:p w14:paraId="6579201B" w14:textId="37B4A6CC" w:rsidR="00805F33" w:rsidRDefault="00805F33" w:rsidP="00821FFF">
      <w:pPr>
        <w:spacing w:after="0" w:line="276" w:lineRule="auto"/>
        <w:ind w:left="3600" w:firstLine="720"/>
        <w:jc w:val="both"/>
      </w:pPr>
      <w:r>
        <w:t>Sweet Peace thy Promises afford.</w:t>
      </w:r>
    </w:p>
    <w:p w14:paraId="70144885" w14:textId="7F73D6EF" w:rsidR="00805F33" w:rsidRDefault="00805F33" w:rsidP="00821FFF">
      <w:pPr>
        <w:spacing w:after="0" w:line="276" w:lineRule="auto"/>
        <w:ind w:left="3600" w:firstLine="720"/>
        <w:jc w:val="both"/>
        <w:rPr>
          <w:b/>
          <w:bCs/>
          <w:vertAlign w:val="superscript"/>
        </w:rPr>
      </w:pPr>
      <w:r>
        <w:t>And give new strength to fainting Souls.</w:t>
      </w:r>
    </w:p>
    <w:p w14:paraId="7C3F4B99" w14:textId="77777777" w:rsidR="00805F33" w:rsidRDefault="00805F33" w:rsidP="00821FFF">
      <w:pPr>
        <w:spacing w:after="0" w:line="276" w:lineRule="auto"/>
        <w:jc w:val="both"/>
        <w:rPr>
          <w:b/>
          <w:bCs/>
          <w:vertAlign w:val="superscript"/>
        </w:rPr>
      </w:pPr>
    </w:p>
    <w:p w14:paraId="15ABD070" w14:textId="50A3D631" w:rsidR="00805F33" w:rsidRPr="00965578" w:rsidRDefault="00805F33" w:rsidP="00821FFF">
      <w:pPr>
        <w:spacing w:after="0" w:line="276" w:lineRule="auto"/>
        <w:jc w:val="both"/>
      </w:pPr>
      <w:r w:rsidRPr="00247377">
        <w:rPr>
          <w:b/>
          <w:bCs/>
          <w:vertAlign w:val="superscript"/>
        </w:rPr>
        <w:t>5 </w:t>
      </w:r>
      <w:r w:rsidRPr="00247377">
        <w:t xml:space="preserve">God is in the midst of her; </w:t>
      </w:r>
      <w:r>
        <w:tab/>
      </w:r>
      <w:r>
        <w:tab/>
      </w:r>
      <w:r>
        <w:tab/>
      </w:r>
      <w:r>
        <w:rPr>
          <w:i/>
          <w:iCs/>
        </w:rPr>
        <w:t>Sion</w:t>
      </w:r>
      <w:r>
        <w:t xml:space="preserve"> enjoys her Monarch’s Love,</w:t>
      </w:r>
    </w:p>
    <w:p w14:paraId="25F2BD20" w14:textId="77777777" w:rsidR="00805F33" w:rsidRDefault="00805F33" w:rsidP="00821FFF">
      <w:pPr>
        <w:spacing w:after="0" w:line="276" w:lineRule="auto"/>
        <w:jc w:val="both"/>
      </w:pPr>
      <w:r w:rsidRPr="00247377">
        <w:t xml:space="preserve">she shall not be moved: </w:t>
      </w:r>
      <w:r>
        <w:tab/>
      </w:r>
      <w:r>
        <w:tab/>
      </w:r>
      <w:r>
        <w:tab/>
        <w:t xml:space="preserve">Secure against a </w:t>
      </w:r>
      <w:proofErr w:type="spellStart"/>
      <w:r>
        <w:t>threat’ning</w:t>
      </w:r>
      <w:proofErr w:type="spellEnd"/>
      <w:r>
        <w:t xml:space="preserve"> Hour</w:t>
      </w:r>
    </w:p>
    <w:p w14:paraId="79D87161" w14:textId="6F05E138" w:rsidR="00805F33" w:rsidRPr="00247377" w:rsidRDefault="00805F33" w:rsidP="00821FFF">
      <w:pPr>
        <w:spacing w:after="0" w:line="276" w:lineRule="auto"/>
        <w:jc w:val="both"/>
      </w:pPr>
      <w:r w:rsidRPr="00247377">
        <w:t>God shall help her, and that right early.</w:t>
      </w:r>
      <w:r>
        <w:tab/>
        <w:t>Nor can her firm Foundations move,</w:t>
      </w:r>
    </w:p>
    <w:p w14:paraId="7E0725CC" w14:textId="75686A76" w:rsidR="00805F33" w:rsidRPr="00965578" w:rsidRDefault="00805F33" w:rsidP="00821FFF">
      <w:pPr>
        <w:spacing w:after="0" w:line="276" w:lineRule="auto"/>
        <w:jc w:val="both"/>
      </w:pP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Pr>
          <w:b/>
          <w:bCs/>
          <w:vertAlign w:val="superscript"/>
        </w:rPr>
        <w:tab/>
      </w:r>
      <w:r w:rsidRPr="00965578">
        <w:t xml:space="preserve">Built on his Truth, and </w:t>
      </w:r>
      <w:proofErr w:type="spellStart"/>
      <w:r w:rsidRPr="00965578">
        <w:t>arm’d</w:t>
      </w:r>
      <w:proofErr w:type="spellEnd"/>
      <w:r w:rsidRPr="00965578">
        <w:t xml:space="preserve"> with Power.</w:t>
      </w:r>
    </w:p>
    <w:p w14:paraId="352F0F56" w14:textId="77777777" w:rsidR="00805F33" w:rsidRDefault="00805F33" w:rsidP="00821FFF">
      <w:pPr>
        <w:spacing w:line="276" w:lineRule="auto"/>
        <w:jc w:val="both"/>
        <w:rPr>
          <w:rFonts w:cs="Times New Roman"/>
          <w:sz w:val="28"/>
          <w:szCs w:val="28"/>
        </w:rPr>
      </w:pPr>
    </w:p>
    <w:p w14:paraId="0879EDAB" w14:textId="14F61C58" w:rsidR="00805F33" w:rsidRDefault="00805F33" w:rsidP="00467C33">
      <w:pPr>
        <w:spacing w:line="276" w:lineRule="auto"/>
        <w:jc w:val="both"/>
        <w:rPr>
          <w:rFonts w:cs="Times New Roman"/>
          <w:sz w:val="28"/>
          <w:szCs w:val="28"/>
        </w:rPr>
      </w:pPr>
      <w:r w:rsidRPr="00E80982">
        <w:rPr>
          <w:rFonts w:cs="Times New Roman"/>
          <w:sz w:val="28"/>
          <w:szCs w:val="28"/>
        </w:rPr>
        <w:lastRenderedPageBreak/>
        <w:t xml:space="preserve">  </w:t>
      </w:r>
      <w:r>
        <w:rPr>
          <w:rFonts w:cs="Times New Roman"/>
          <w:sz w:val="28"/>
          <w:szCs w:val="28"/>
        </w:rPr>
        <w:t>However, on other occasions, the original Psalm is unrecognisable from Watts’s paraphrase. S</w:t>
      </w:r>
      <w:r w:rsidRPr="00E80982">
        <w:rPr>
          <w:rFonts w:cs="Times New Roman"/>
          <w:sz w:val="28"/>
          <w:szCs w:val="28"/>
        </w:rPr>
        <w:t xml:space="preserve">ome </w:t>
      </w:r>
      <w:r>
        <w:rPr>
          <w:rFonts w:cs="Times New Roman"/>
          <w:sz w:val="28"/>
          <w:szCs w:val="28"/>
        </w:rPr>
        <w:t xml:space="preserve">were </w:t>
      </w:r>
      <w:r w:rsidRPr="00E80982">
        <w:rPr>
          <w:rFonts w:cs="Times New Roman"/>
          <w:sz w:val="28"/>
          <w:szCs w:val="28"/>
        </w:rPr>
        <w:t>quite critical</w:t>
      </w:r>
      <w:r>
        <w:rPr>
          <w:rFonts w:cs="Times New Roman"/>
          <w:sz w:val="28"/>
          <w:szCs w:val="28"/>
        </w:rPr>
        <w:t xml:space="preserve"> of this</w:t>
      </w:r>
      <w:r w:rsidRPr="00E80982">
        <w:rPr>
          <w:rFonts w:cs="Times New Roman"/>
          <w:sz w:val="28"/>
          <w:szCs w:val="28"/>
        </w:rPr>
        <w:t>. The prominent evangelical cleric William Romaine (1714-1795) commented: “As for his psalms, they are so far from the mind of the Spirit, that I am sure if David was to read them, he would not know anyone of them to be his … The Scripture wants no mending, nay, it is always worse for mending”.</w:t>
      </w:r>
      <w:r w:rsidRPr="00E80982">
        <w:rPr>
          <w:rStyle w:val="EndnoteReference"/>
          <w:rFonts w:cs="Times New Roman"/>
          <w:sz w:val="28"/>
          <w:szCs w:val="28"/>
        </w:rPr>
        <w:endnoteReference w:id="85"/>
      </w:r>
    </w:p>
    <w:p w14:paraId="6F64C4AD" w14:textId="5672E1D8" w:rsidR="00805F33" w:rsidRDefault="00805F33" w:rsidP="00821FFF">
      <w:pPr>
        <w:spacing w:line="276" w:lineRule="auto"/>
        <w:jc w:val="both"/>
        <w:rPr>
          <w:rFonts w:cs="Times New Roman"/>
          <w:lang w:val="en-US"/>
        </w:rPr>
      </w:pPr>
      <w:r>
        <w:rPr>
          <w:rFonts w:cs="Times New Roman"/>
          <w:sz w:val="28"/>
          <w:szCs w:val="28"/>
        </w:rPr>
        <w:t xml:space="preserve">  </w:t>
      </w:r>
      <w:r w:rsidRPr="00E80982">
        <w:rPr>
          <w:rFonts w:cs="Times New Roman"/>
          <w:sz w:val="28"/>
          <w:szCs w:val="28"/>
        </w:rPr>
        <w:t>Consider the following two well-known examples. First, Watts’s version of Psalm 98, Part 2, which he entitled “The Messiah and the Coming Kingdom”. We know it as “Joy to the World”. For Watts, this was not</w:t>
      </w:r>
      <w:r w:rsidRPr="00E80982">
        <w:rPr>
          <w:rFonts w:cs="Times New Roman"/>
          <w:sz w:val="28"/>
          <w:szCs w:val="28"/>
          <w:lang w:val="en-US"/>
        </w:rPr>
        <w:t xml:space="preserve"> an Advent or Christmas carol but a hymn to be sung all year round. Dissenters in the eighteenth century simply did not observe the Christian seasons. If we set Watts’s words alongside the words of the Psalm, we see just how freely he paraphrased it.</w:t>
      </w:r>
    </w:p>
    <w:p w14:paraId="54BD1248" w14:textId="77777777" w:rsidR="00805F33" w:rsidRDefault="00805F33" w:rsidP="00821FFF">
      <w:pPr>
        <w:spacing w:after="0" w:line="276" w:lineRule="auto"/>
        <w:jc w:val="both"/>
        <w:rPr>
          <w:rFonts w:cs="Times New Roman"/>
          <w:lang w:val="en-US"/>
        </w:rPr>
      </w:pPr>
      <w:r>
        <w:rPr>
          <w:rFonts w:cs="Times New Roman"/>
          <w:lang w:val="en-US"/>
        </w:rPr>
        <w:t>Psalm 98</w:t>
      </w:r>
    </w:p>
    <w:p w14:paraId="7473332A" w14:textId="14C08480" w:rsidR="00805F33" w:rsidRDefault="00805F33" w:rsidP="00821FFF">
      <w:pPr>
        <w:spacing w:after="0" w:line="276" w:lineRule="auto"/>
        <w:jc w:val="both"/>
        <w:rPr>
          <w:rFonts w:cs="Times New Roman"/>
          <w:lang w:val="en-US"/>
        </w:rPr>
      </w:pPr>
      <w:r>
        <w:rPr>
          <w:rFonts w:cs="Times New Roman"/>
          <w:vertAlign w:val="superscript"/>
          <w:lang w:val="en-US"/>
        </w:rPr>
        <w:t>4</w:t>
      </w:r>
      <w:r>
        <w:rPr>
          <w:rFonts w:cs="Times New Roman"/>
          <w:lang w:val="en-US"/>
        </w:rPr>
        <w:t xml:space="preserve"> Make a joyful noise unto the Lord all</w:t>
      </w:r>
      <w:r>
        <w:rPr>
          <w:rFonts w:cs="Times New Roman"/>
          <w:lang w:val="en-US"/>
        </w:rPr>
        <w:tab/>
        <w:t>Joy to the World, the Lord is come!</w:t>
      </w:r>
    </w:p>
    <w:p w14:paraId="027EB864" w14:textId="4D7175C9" w:rsidR="00805F33" w:rsidRDefault="00805F33" w:rsidP="00821FFF">
      <w:pPr>
        <w:spacing w:after="0" w:line="276" w:lineRule="auto"/>
        <w:jc w:val="both"/>
        <w:rPr>
          <w:rFonts w:cs="Times New Roman"/>
          <w:lang w:val="en-US"/>
        </w:rPr>
      </w:pPr>
      <w:r>
        <w:rPr>
          <w:rFonts w:cs="Times New Roman"/>
          <w:lang w:val="en-US"/>
        </w:rPr>
        <w:t xml:space="preserve">the earth: make a loud noise, </w:t>
      </w:r>
      <w:r>
        <w:rPr>
          <w:rFonts w:cs="Times New Roman"/>
          <w:lang w:val="en-US"/>
        </w:rPr>
        <w:tab/>
      </w:r>
      <w:r>
        <w:rPr>
          <w:rFonts w:cs="Times New Roman"/>
          <w:lang w:val="en-US"/>
        </w:rPr>
        <w:tab/>
        <w:t xml:space="preserve">  Let Earth receive her King;</w:t>
      </w:r>
    </w:p>
    <w:p w14:paraId="5274779E" w14:textId="1D1E6316" w:rsidR="00805F33" w:rsidRDefault="00805F33" w:rsidP="00821FFF">
      <w:pPr>
        <w:spacing w:after="0" w:line="276" w:lineRule="auto"/>
        <w:jc w:val="both"/>
        <w:rPr>
          <w:rFonts w:cs="Times New Roman"/>
          <w:lang w:val="en-US"/>
        </w:rPr>
      </w:pPr>
      <w:r>
        <w:rPr>
          <w:rFonts w:cs="Times New Roman"/>
          <w:lang w:val="en-US"/>
        </w:rPr>
        <w:t>and rejoice, and sing praise.</w:t>
      </w:r>
      <w:r>
        <w:rPr>
          <w:rFonts w:cs="Times New Roman"/>
          <w:lang w:val="en-US"/>
        </w:rPr>
        <w:tab/>
      </w:r>
      <w:r>
        <w:rPr>
          <w:rFonts w:cs="Times New Roman"/>
          <w:lang w:val="en-US"/>
        </w:rPr>
        <w:tab/>
      </w:r>
      <w:r>
        <w:rPr>
          <w:rFonts w:cs="Times New Roman"/>
          <w:lang w:val="en-US"/>
        </w:rPr>
        <w:tab/>
        <w:t xml:space="preserve">Let </w:t>
      </w:r>
      <w:proofErr w:type="spellStart"/>
      <w:r>
        <w:rPr>
          <w:rFonts w:cs="Times New Roman"/>
          <w:lang w:val="en-US"/>
        </w:rPr>
        <w:t>ev’ry</w:t>
      </w:r>
      <w:proofErr w:type="spellEnd"/>
      <w:r>
        <w:rPr>
          <w:rFonts w:cs="Times New Roman"/>
          <w:lang w:val="en-US"/>
        </w:rPr>
        <w:t xml:space="preserve"> Heart prepare him Room,</w:t>
      </w:r>
    </w:p>
    <w:p w14:paraId="591DD771" w14:textId="31CBF9B1" w:rsidR="00805F33" w:rsidRDefault="00805F33" w:rsidP="00821FFF">
      <w:pPr>
        <w:spacing w:after="0" w:line="276" w:lineRule="auto"/>
        <w:jc w:val="both"/>
        <w:rPr>
          <w:rFonts w:cs="Times New Roman"/>
          <w:lang w:val="en-US"/>
        </w:rPr>
      </w:pPr>
      <w:r>
        <w:rPr>
          <w:rFonts w:cs="Times New Roman"/>
          <w:vertAlign w:val="superscript"/>
          <w:lang w:val="en-US"/>
        </w:rPr>
        <w:t>5</w:t>
      </w:r>
      <w:r>
        <w:rPr>
          <w:rFonts w:cs="Times New Roman"/>
          <w:lang w:val="en-US"/>
        </w:rPr>
        <w:t xml:space="preserve"> Sing unto the Lord with the harp;</w:t>
      </w:r>
      <w:r>
        <w:rPr>
          <w:rFonts w:cs="Times New Roman"/>
          <w:lang w:val="en-US"/>
        </w:rPr>
        <w:tab/>
      </w:r>
      <w:r>
        <w:rPr>
          <w:rFonts w:cs="Times New Roman"/>
          <w:lang w:val="en-US"/>
        </w:rPr>
        <w:tab/>
        <w:t xml:space="preserve">  And Heav’n and Nature sing.</w:t>
      </w:r>
    </w:p>
    <w:p w14:paraId="68DF023C" w14:textId="77777777" w:rsidR="00805F33" w:rsidRDefault="00805F33" w:rsidP="00821FFF">
      <w:pPr>
        <w:spacing w:after="0" w:line="276" w:lineRule="auto"/>
        <w:jc w:val="both"/>
        <w:rPr>
          <w:rFonts w:cs="Times New Roman"/>
          <w:lang w:val="en-US"/>
        </w:rPr>
      </w:pPr>
      <w:r>
        <w:rPr>
          <w:rFonts w:cs="Times New Roman"/>
          <w:lang w:val="en-US"/>
        </w:rPr>
        <w:t>with the harp, and the voice of a psalm.</w:t>
      </w:r>
    </w:p>
    <w:p w14:paraId="4E659F1F" w14:textId="7B060565" w:rsidR="00805F33" w:rsidRDefault="00805F33" w:rsidP="00821FFF">
      <w:pPr>
        <w:spacing w:after="0" w:line="276" w:lineRule="auto"/>
        <w:jc w:val="both"/>
        <w:rPr>
          <w:rFonts w:cs="Times New Roman"/>
          <w:lang w:val="en-US"/>
        </w:rPr>
      </w:pPr>
      <w:r>
        <w:rPr>
          <w:rFonts w:cs="Times New Roman"/>
          <w:vertAlign w:val="superscript"/>
          <w:lang w:val="en-US"/>
        </w:rPr>
        <w:t>6</w:t>
      </w:r>
      <w:r>
        <w:rPr>
          <w:rFonts w:cs="Times New Roman"/>
          <w:lang w:val="en-US"/>
        </w:rPr>
        <w:t xml:space="preserve"> With trumpets and sound of cornet </w:t>
      </w:r>
      <w:r>
        <w:rPr>
          <w:rFonts w:cs="Times New Roman"/>
          <w:lang w:val="en-US"/>
        </w:rPr>
        <w:tab/>
        <w:t xml:space="preserve">Joy to the Earth! the </w:t>
      </w:r>
      <w:proofErr w:type="spellStart"/>
      <w:r>
        <w:rPr>
          <w:rFonts w:cs="Times New Roman"/>
          <w:lang w:val="en-US"/>
        </w:rPr>
        <w:t>Saviour</w:t>
      </w:r>
      <w:proofErr w:type="spellEnd"/>
      <w:r>
        <w:rPr>
          <w:rFonts w:cs="Times New Roman"/>
          <w:lang w:val="en-US"/>
        </w:rPr>
        <w:t xml:space="preserve"> reigns!</w:t>
      </w:r>
    </w:p>
    <w:p w14:paraId="2B96549C" w14:textId="74CD9E24" w:rsidR="00805F33" w:rsidRDefault="00805F33" w:rsidP="00821FFF">
      <w:pPr>
        <w:spacing w:after="0" w:line="276" w:lineRule="auto"/>
        <w:jc w:val="both"/>
        <w:rPr>
          <w:rFonts w:cs="Times New Roman"/>
          <w:lang w:val="en-US"/>
        </w:rPr>
      </w:pPr>
      <w:r>
        <w:rPr>
          <w:rFonts w:cs="Times New Roman"/>
          <w:lang w:val="en-US"/>
        </w:rPr>
        <w:t xml:space="preserve">make a joyful noise before the Lord, </w:t>
      </w:r>
      <w:r>
        <w:rPr>
          <w:rFonts w:cs="Times New Roman"/>
          <w:lang w:val="en-US"/>
        </w:rPr>
        <w:tab/>
        <w:t xml:space="preserve">  Let Men their Songs employ;</w:t>
      </w:r>
    </w:p>
    <w:p w14:paraId="6AAEA5A3" w14:textId="097E74A6" w:rsidR="00805F33" w:rsidRPr="00180D6E" w:rsidRDefault="00805F33" w:rsidP="00821FFF">
      <w:pPr>
        <w:spacing w:after="0" w:line="276" w:lineRule="auto"/>
        <w:jc w:val="both"/>
        <w:rPr>
          <w:rFonts w:cs="Times New Roman"/>
          <w:lang w:val="en-US"/>
        </w:rPr>
      </w:pPr>
      <w:r>
        <w:rPr>
          <w:rFonts w:cs="Times New Roman"/>
          <w:lang w:val="en-US"/>
        </w:rPr>
        <w:t>the King.</w:t>
      </w:r>
      <w:r w:rsidRPr="00180D6E">
        <w:rPr>
          <w:rFonts w:cs="Times New Roman"/>
          <w:lang w:val="en-US"/>
        </w:rPr>
        <w:t xml:space="preserve"> </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While Fields and Flood, Rocks, Hills</w:t>
      </w:r>
    </w:p>
    <w:p w14:paraId="65965C16" w14:textId="0A22DF58" w:rsidR="00805F33" w:rsidRDefault="00805F33" w:rsidP="00821FFF">
      <w:pPr>
        <w:spacing w:after="0" w:line="276" w:lineRule="auto"/>
        <w:jc w:val="both"/>
        <w:rPr>
          <w:rFonts w:cs="Times New Roman"/>
          <w:lang w:val="en-US"/>
        </w:rPr>
      </w:pPr>
      <w:r>
        <w:rPr>
          <w:rFonts w:cs="Times New Roman"/>
          <w:vertAlign w:val="superscript"/>
          <w:lang w:val="en-US"/>
        </w:rPr>
        <w:t>7</w:t>
      </w:r>
      <w:r>
        <w:rPr>
          <w:rFonts w:cs="Times New Roman"/>
          <w:lang w:val="en-US"/>
        </w:rPr>
        <w:t xml:space="preserve"> Let the sea roar, and the fulness </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and Plains,</w:t>
      </w:r>
    </w:p>
    <w:p w14:paraId="1E35D071" w14:textId="1B7A056C" w:rsidR="00805F33" w:rsidRDefault="00805F33" w:rsidP="00821FFF">
      <w:pPr>
        <w:spacing w:after="0" w:line="276" w:lineRule="auto"/>
        <w:jc w:val="both"/>
        <w:rPr>
          <w:rFonts w:cs="Times New Roman"/>
          <w:lang w:val="en-US"/>
        </w:rPr>
      </w:pPr>
      <w:r>
        <w:rPr>
          <w:rFonts w:cs="Times New Roman"/>
          <w:lang w:val="en-US"/>
        </w:rPr>
        <w:t xml:space="preserve">thereof; the world, and they </w:t>
      </w:r>
      <w:r>
        <w:rPr>
          <w:rFonts w:cs="Times New Roman"/>
          <w:lang w:val="en-US"/>
        </w:rPr>
        <w:tab/>
      </w:r>
      <w:r>
        <w:rPr>
          <w:rFonts w:cs="Times New Roman"/>
          <w:lang w:val="en-US"/>
        </w:rPr>
        <w:tab/>
        <w:t xml:space="preserve">  Repeat the sounding Joy.</w:t>
      </w:r>
    </w:p>
    <w:p w14:paraId="36F1D048" w14:textId="3E0251F4" w:rsidR="00805F33" w:rsidRDefault="00805F33" w:rsidP="00821FFF">
      <w:pPr>
        <w:spacing w:after="0" w:line="276" w:lineRule="auto"/>
        <w:jc w:val="both"/>
        <w:rPr>
          <w:rFonts w:cs="Times New Roman"/>
          <w:lang w:val="en-US"/>
        </w:rPr>
      </w:pPr>
      <w:r>
        <w:rPr>
          <w:rFonts w:cs="Times New Roman"/>
          <w:lang w:val="en-US"/>
        </w:rPr>
        <w:t>that dwell therein.</w:t>
      </w:r>
      <w:r>
        <w:rPr>
          <w:rFonts w:cs="Times New Roman"/>
          <w:lang w:val="en-US"/>
        </w:rPr>
        <w:tab/>
      </w:r>
      <w:r>
        <w:rPr>
          <w:rFonts w:cs="Times New Roman"/>
          <w:lang w:val="en-US"/>
        </w:rPr>
        <w:tab/>
      </w:r>
      <w:r>
        <w:rPr>
          <w:rFonts w:cs="Times New Roman"/>
          <w:lang w:val="en-US"/>
        </w:rPr>
        <w:tab/>
      </w:r>
      <w:r>
        <w:rPr>
          <w:rFonts w:cs="Times New Roman"/>
          <w:lang w:val="en-US"/>
        </w:rPr>
        <w:tab/>
      </w:r>
    </w:p>
    <w:p w14:paraId="75D03830" w14:textId="5A276FA5" w:rsidR="00805F33" w:rsidRDefault="00805F33" w:rsidP="00821FFF">
      <w:pPr>
        <w:spacing w:after="0" w:line="276" w:lineRule="auto"/>
        <w:jc w:val="both"/>
        <w:rPr>
          <w:rFonts w:cs="Times New Roman"/>
          <w:lang w:val="en-US"/>
        </w:rPr>
      </w:pPr>
      <w:r>
        <w:rPr>
          <w:rFonts w:cs="Times New Roman"/>
          <w:vertAlign w:val="superscript"/>
          <w:lang w:val="en-US"/>
        </w:rPr>
        <w:t>8</w:t>
      </w:r>
      <w:r>
        <w:rPr>
          <w:rFonts w:cs="Times New Roman"/>
          <w:lang w:val="en-US"/>
        </w:rPr>
        <w:t xml:space="preserve"> Let the floods clap their hands:</w:t>
      </w:r>
      <w:r>
        <w:rPr>
          <w:rFonts w:cs="Times New Roman"/>
          <w:lang w:val="en-US"/>
        </w:rPr>
        <w:tab/>
      </w:r>
      <w:r>
        <w:rPr>
          <w:rFonts w:cs="Times New Roman"/>
          <w:lang w:val="en-US"/>
        </w:rPr>
        <w:tab/>
        <w:t xml:space="preserve">  </w:t>
      </w:r>
      <w:r>
        <w:rPr>
          <w:rFonts w:cs="Times New Roman"/>
          <w:lang w:val="en-US"/>
        </w:rPr>
        <w:tab/>
      </w:r>
    </w:p>
    <w:p w14:paraId="50088811" w14:textId="77777777" w:rsidR="00805F33" w:rsidRDefault="00805F33" w:rsidP="00821FFF">
      <w:pPr>
        <w:spacing w:after="0" w:line="276" w:lineRule="auto"/>
        <w:jc w:val="both"/>
        <w:rPr>
          <w:rFonts w:cs="Times New Roman"/>
          <w:lang w:val="en-US"/>
        </w:rPr>
      </w:pPr>
      <w:r>
        <w:rPr>
          <w:rFonts w:cs="Times New Roman"/>
          <w:lang w:val="en-US"/>
        </w:rPr>
        <w:t>let the hills be joyful together.</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
    <w:p w14:paraId="7258CD1D" w14:textId="77777777" w:rsidR="00805F33" w:rsidRDefault="00805F33" w:rsidP="00821FFF">
      <w:pPr>
        <w:spacing w:after="0" w:line="276" w:lineRule="auto"/>
        <w:jc w:val="both"/>
        <w:rPr>
          <w:rFonts w:cs="Times New Roman"/>
          <w:lang w:val="en-US"/>
        </w:rPr>
      </w:pPr>
    </w:p>
    <w:p w14:paraId="53C1C2AD" w14:textId="332EC9F7" w:rsidR="00805F33" w:rsidRDefault="00805F33" w:rsidP="00821FFF">
      <w:pPr>
        <w:spacing w:after="0" w:line="276" w:lineRule="auto"/>
        <w:jc w:val="both"/>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No more let Sins and Sorrows grow,</w:t>
      </w:r>
    </w:p>
    <w:p w14:paraId="4B564B7A" w14:textId="2506D862" w:rsidR="00805F33" w:rsidRDefault="00805F33" w:rsidP="00821FFF">
      <w:pPr>
        <w:spacing w:after="0" w:line="276" w:lineRule="auto"/>
        <w:jc w:val="both"/>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 xml:space="preserve">  Nor Thorns infest the Ground;</w:t>
      </w:r>
    </w:p>
    <w:p w14:paraId="489A5EFC" w14:textId="12A7DE4D" w:rsidR="00805F33" w:rsidRDefault="00805F33" w:rsidP="00821FFF">
      <w:pPr>
        <w:spacing w:after="0" w:line="276" w:lineRule="auto"/>
        <w:jc w:val="both"/>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He comes to make His Blessings flow</w:t>
      </w:r>
    </w:p>
    <w:p w14:paraId="653AD751" w14:textId="65E99BB5" w:rsidR="00805F33" w:rsidRDefault="00805F33" w:rsidP="00821FFF">
      <w:pPr>
        <w:spacing w:after="0" w:line="276" w:lineRule="auto"/>
        <w:jc w:val="both"/>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 xml:space="preserve">  Far as the Curse is Found.</w:t>
      </w:r>
    </w:p>
    <w:p w14:paraId="1D631C3D" w14:textId="77777777" w:rsidR="00805F33" w:rsidRDefault="00805F33" w:rsidP="00821FFF">
      <w:pPr>
        <w:spacing w:after="0" w:line="276" w:lineRule="auto"/>
        <w:jc w:val="both"/>
        <w:rPr>
          <w:rFonts w:cs="Times New Roman"/>
          <w:lang w:val="en-US"/>
        </w:rPr>
      </w:pPr>
    </w:p>
    <w:p w14:paraId="7E3F1384" w14:textId="4E0762E4" w:rsidR="00805F33" w:rsidRDefault="00805F33" w:rsidP="00821FFF">
      <w:pPr>
        <w:spacing w:after="0" w:line="276" w:lineRule="auto"/>
        <w:jc w:val="both"/>
        <w:rPr>
          <w:rFonts w:cs="Times New Roman"/>
          <w:lang w:val="en-US"/>
        </w:rPr>
      </w:pPr>
      <w:r>
        <w:rPr>
          <w:rFonts w:cs="Times New Roman"/>
          <w:vertAlign w:val="superscript"/>
          <w:lang w:val="en-US"/>
        </w:rPr>
        <w:t>9</w:t>
      </w:r>
      <w:r>
        <w:rPr>
          <w:rFonts w:cs="Times New Roman"/>
          <w:lang w:val="en-US"/>
        </w:rPr>
        <w:t xml:space="preserve"> Before the Lord; for he cometh to judge</w:t>
      </w:r>
      <w:r>
        <w:rPr>
          <w:rFonts w:cs="Times New Roman"/>
          <w:lang w:val="en-US"/>
        </w:rPr>
        <w:tab/>
      </w:r>
      <w:r w:rsidRPr="00180D6E">
        <w:rPr>
          <w:rFonts w:cs="Times New Roman"/>
          <w:lang w:val="en-US"/>
        </w:rPr>
        <w:t>He rules the World with Truth and Grace;</w:t>
      </w:r>
    </w:p>
    <w:p w14:paraId="54DCBA78" w14:textId="07F25DBE" w:rsidR="00805F33" w:rsidRDefault="00805F33" w:rsidP="00821FFF">
      <w:pPr>
        <w:spacing w:after="0" w:line="276" w:lineRule="auto"/>
        <w:jc w:val="both"/>
        <w:rPr>
          <w:rFonts w:cs="Times New Roman"/>
          <w:lang w:val="en-US"/>
        </w:rPr>
      </w:pPr>
      <w:r>
        <w:rPr>
          <w:rFonts w:cs="Times New Roman"/>
          <w:lang w:val="en-US"/>
        </w:rPr>
        <w:t>the earth: with righteousness shall he</w:t>
      </w:r>
      <w:r>
        <w:rPr>
          <w:rFonts w:cs="Times New Roman"/>
          <w:lang w:val="en-US"/>
        </w:rPr>
        <w:tab/>
        <w:t xml:space="preserve">  And makes the Nations prove</w:t>
      </w:r>
    </w:p>
    <w:p w14:paraId="32EA6FD3" w14:textId="7803054E" w:rsidR="00805F33" w:rsidRDefault="00805F33" w:rsidP="00821FFF">
      <w:pPr>
        <w:spacing w:after="0" w:line="276" w:lineRule="auto"/>
        <w:jc w:val="both"/>
        <w:rPr>
          <w:rFonts w:cs="Times New Roman"/>
          <w:lang w:val="en-US"/>
        </w:rPr>
      </w:pPr>
      <w:r>
        <w:rPr>
          <w:rFonts w:cs="Times New Roman"/>
          <w:lang w:val="en-US"/>
        </w:rPr>
        <w:t>judge the world, and the people with</w:t>
      </w:r>
      <w:r>
        <w:rPr>
          <w:rFonts w:cs="Times New Roman"/>
          <w:lang w:val="en-US"/>
        </w:rPr>
        <w:tab/>
        <w:t>The Glories of his Righteousness,</w:t>
      </w:r>
    </w:p>
    <w:p w14:paraId="66D0D082" w14:textId="26EF85E3" w:rsidR="00805F33" w:rsidRPr="002439E8" w:rsidRDefault="00805F33" w:rsidP="00821FFF">
      <w:pPr>
        <w:spacing w:line="276" w:lineRule="auto"/>
        <w:jc w:val="both"/>
        <w:rPr>
          <w:rFonts w:cs="Times New Roman"/>
          <w:lang w:val="en-US"/>
        </w:rPr>
      </w:pPr>
      <w:r>
        <w:rPr>
          <w:rFonts w:cs="Times New Roman"/>
          <w:lang w:val="en-US"/>
        </w:rPr>
        <w:t>equity.</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 xml:space="preserve">  And Wonders of his Love.</w:t>
      </w:r>
      <w:r>
        <w:rPr>
          <w:rStyle w:val="EndnoteReference"/>
          <w:rFonts w:cs="Times New Roman"/>
          <w:lang w:val="en-US"/>
        </w:rPr>
        <w:endnoteReference w:id="86"/>
      </w:r>
    </w:p>
    <w:p w14:paraId="5B700F7A" w14:textId="51701E3D" w:rsidR="00805F33" w:rsidRPr="00E80982" w:rsidRDefault="00805F33" w:rsidP="00821FFF">
      <w:pPr>
        <w:spacing w:line="276" w:lineRule="auto"/>
        <w:jc w:val="both"/>
        <w:rPr>
          <w:rFonts w:cs="Times New Roman"/>
          <w:sz w:val="28"/>
          <w:szCs w:val="28"/>
          <w:lang w:val="en-US"/>
        </w:rPr>
      </w:pPr>
      <w:r w:rsidRPr="00E80982">
        <w:rPr>
          <w:rFonts w:cs="Times New Roman"/>
          <w:sz w:val="28"/>
          <w:szCs w:val="28"/>
          <w:lang w:val="en-US"/>
        </w:rPr>
        <w:t xml:space="preserve">Verse 3 is not based on words from Psalm 98 but from the story found in Genesis 3, namely the </w:t>
      </w:r>
      <w:r w:rsidR="00D86862">
        <w:rPr>
          <w:rFonts w:cs="Times New Roman"/>
          <w:sz w:val="28"/>
          <w:szCs w:val="28"/>
          <w:lang w:val="en-US"/>
        </w:rPr>
        <w:t>disobedience</w:t>
      </w:r>
      <w:r w:rsidRPr="00E80982">
        <w:rPr>
          <w:rFonts w:cs="Times New Roman"/>
          <w:sz w:val="28"/>
          <w:szCs w:val="28"/>
          <w:lang w:val="en-US"/>
        </w:rPr>
        <w:t xml:space="preserve"> in Eden and the punishment which follows. Here, the reference is to that punishment now being overturned because the Messiah, Jesus, has come.</w:t>
      </w:r>
      <w:r w:rsidRPr="00E80982">
        <w:rPr>
          <w:rFonts w:cs="Times New Roman"/>
          <w:sz w:val="28"/>
          <w:szCs w:val="28"/>
        </w:rPr>
        <w:t xml:space="preserve"> </w:t>
      </w:r>
    </w:p>
    <w:p w14:paraId="750EA2A5" w14:textId="17A84B29"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Another well-known example which illustrates how freely Watts approached his task is Psalm 122. It is one of the </w:t>
      </w:r>
      <w:r>
        <w:rPr>
          <w:rFonts w:cs="Times New Roman"/>
          <w:sz w:val="28"/>
          <w:szCs w:val="28"/>
        </w:rPr>
        <w:t>P</w:t>
      </w:r>
      <w:r w:rsidRPr="00E80982">
        <w:rPr>
          <w:rFonts w:cs="Times New Roman"/>
          <w:sz w:val="28"/>
          <w:szCs w:val="28"/>
        </w:rPr>
        <w:t xml:space="preserve">salms of </w:t>
      </w:r>
      <w:r>
        <w:rPr>
          <w:rFonts w:cs="Times New Roman"/>
          <w:sz w:val="28"/>
          <w:szCs w:val="28"/>
        </w:rPr>
        <w:t>A</w:t>
      </w:r>
      <w:r w:rsidRPr="00E80982">
        <w:rPr>
          <w:rFonts w:cs="Times New Roman"/>
          <w:sz w:val="28"/>
          <w:szCs w:val="28"/>
        </w:rPr>
        <w:t>scent in which the Psalmist is going up to Jerusalem to worship in the Temple. Watts changed this to the Christian going to church. Thus:</w:t>
      </w:r>
    </w:p>
    <w:p w14:paraId="2280638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I was glad when they said unto me, </w:t>
      </w:r>
    </w:p>
    <w:p w14:paraId="327751A4"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let us go unto the house of the Lord. </w:t>
      </w:r>
    </w:p>
    <w:p w14:paraId="2683D65F"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Our feet shall stand </w:t>
      </w:r>
    </w:p>
    <w:p w14:paraId="2AC3D387"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within thy gates, O Jerusalem.</w:t>
      </w:r>
    </w:p>
    <w:p w14:paraId="717C2CBD"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became </w:t>
      </w:r>
    </w:p>
    <w:p w14:paraId="33FBA131"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How </w:t>
      </w:r>
      <w:proofErr w:type="spellStart"/>
      <w:r w:rsidRPr="00E80982">
        <w:rPr>
          <w:rFonts w:cs="Times New Roman"/>
          <w:sz w:val="28"/>
          <w:szCs w:val="28"/>
        </w:rPr>
        <w:t>pleas’d</w:t>
      </w:r>
      <w:proofErr w:type="spellEnd"/>
      <w:r w:rsidRPr="00E80982">
        <w:rPr>
          <w:rFonts w:cs="Times New Roman"/>
          <w:sz w:val="28"/>
          <w:szCs w:val="28"/>
        </w:rPr>
        <w:t xml:space="preserve"> and blest was I</w:t>
      </w:r>
    </w:p>
    <w:p w14:paraId="5763A439"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To hear the People cry,</w:t>
      </w:r>
    </w:p>
    <w:p w14:paraId="24A00D3A"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“Come let us seek our God to-day!”</w:t>
      </w:r>
    </w:p>
    <w:p w14:paraId="2B2840D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Yes, with a cheerful Zeal</w:t>
      </w:r>
    </w:p>
    <w:p w14:paraId="424C389E"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  We haste to Zion’s Hill,</w:t>
      </w:r>
    </w:p>
    <w:p w14:paraId="0124EE4D"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And there our Vows and Honours pay.</w:t>
      </w:r>
      <w:r w:rsidRPr="00E80982">
        <w:rPr>
          <w:rStyle w:val="EndnoteReference"/>
          <w:rFonts w:cs="Times New Roman"/>
          <w:sz w:val="28"/>
          <w:szCs w:val="28"/>
        </w:rPr>
        <w:endnoteReference w:id="87"/>
      </w:r>
    </w:p>
    <w:p w14:paraId="496400CB" w14:textId="4AE83867" w:rsidR="00805F33" w:rsidRPr="00E80982" w:rsidRDefault="00805F33" w:rsidP="00467C33">
      <w:pPr>
        <w:spacing w:line="276" w:lineRule="auto"/>
        <w:jc w:val="both"/>
        <w:rPr>
          <w:rFonts w:cs="Times New Roman"/>
          <w:sz w:val="28"/>
          <w:szCs w:val="28"/>
        </w:rPr>
      </w:pPr>
      <w:r w:rsidRPr="00467C33">
        <w:rPr>
          <w:rFonts w:cs="Times New Roman"/>
          <w:sz w:val="28"/>
          <w:szCs w:val="28"/>
        </w:rPr>
        <w:t>While, for the Psalmist</w:t>
      </w:r>
      <w:r>
        <w:rPr>
          <w:rFonts w:cs="Times New Roman"/>
          <w:sz w:val="28"/>
          <w:szCs w:val="28"/>
        </w:rPr>
        <w:t>, “Zion” is the hill on which Jerusalem was built, for Watts it represented the Dissenters’ Meeting House</w:t>
      </w:r>
      <w:r w:rsidR="00D86862">
        <w:rPr>
          <w:rFonts w:cs="Times New Roman"/>
          <w:sz w:val="28"/>
          <w:szCs w:val="28"/>
        </w:rPr>
        <w:t>s, s</w:t>
      </w:r>
      <w:r>
        <w:rPr>
          <w:rFonts w:cs="Times New Roman"/>
          <w:sz w:val="28"/>
          <w:szCs w:val="28"/>
        </w:rPr>
        <w:t xml:space="preserve">ome of which bore the name. As David Fountain puts it, Watts </w:t>
      </w:r>
      <w:r w:rsidRPr="00467C33">
        <w:rPr>
          <w:rFonts w:cs="Times New Roman"/>
          <w:sz w:val="28"/>
          <w:szCs w:val="28"/>
        </w:rPr>
        <w:t>“changes the Psalm in order to apply it to the worship of the local church”.</w:t>
      </w:r>
      <w:r w:rsidRPr="00467C33">
        <w:rPr>
          <w:rStyle w:val="EndnoteReference"/>
          <w:rFonts w:cs="Times New Roman"/>
          <w:sz w:val="28"/>
          <w:szCs w:val="28"/>
        </w:rPr>
        <w:endnoteReference w:id="88"/>
      </w:r>
    </w:p>
    <w:p w14:paraId="1C7F440D"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Finally, Watts said he had “naturalised” the Psalms. In other words, he replaced Israel with Britain. Psalm 100 is headed “Praise to the Lord from all Nations”:</w:t>
      </w:r>
    </w:p>
    <w:p w14:paraId="2CF76A87"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Sing to the Lord with joyful Voice;</w:t>
      </w:r>
    </w:p>
    <w:p w14:paraId="2ABE93E3" w14:textId="30F8B1F8"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Let ev</w:t>
      </w:r>
      <w:r>
        <w:rPr>
          <w:rFonts w:cs="Times New Roman"/>
          <w:sz w:val="28"/>
          <w:szCs w:val="28"/>
        </w:rPr>
        <w:t>e</w:t>
      </w:r>
      <w:r w:rsidRPr="00E80982">
        <w:rPr>
          <w:rFonts w:cs="Times New Roman"/>
          <w:sz w:val="28"/>
          <w:szCs w:val="28"/>
        </w:rPr>
        <w:t>ry Land His Name adore;</w:t>
      </w:r>
    </w:p>
    <w:p w14:paraId="6C3C32F2" w14:textId="77777777" w:rsidR="00805F33" w:rsidRPr="00E80982" w:rsidRDefault="00805F33" w:rsidP="00821FFF">
      <w:pPr>
        <w:spacing w:after="0" w:line="276" w:lineRule="auto"/>
        <w:ind w:left="720"/>
        <w:jc w:val="both"/>
        <w:rPr>
          <w:rFonts w:cs="Times New Roman"/>
          <w:sz w:val="28"/>
          <w:szCs w:val="28"/>
        </w:rPr>
      </w:pPr>
      <w:r w:rsidRPr="00E80982">
        <w:rPr>
          <w:rFonts w:cs="Times New Roman"/>
          <w:sz w:val="28"/>
          <w:szCs w:val="28"/>
        </w:rPr>
        <w:t xml:space="preserve">The </w:t>
      </w:r>
      <w:r w:rsidRPr="00180D6E">
        <w:rPr>
          <w:rFonts w:cs="Times New Roman"/>
          <w:i/>
          <w:iCs/>
          <w:sz w:val="28"/>
          <w:szCs w:val="28"/>
        </w:rPr>
        <w:t>British</w:t>
      </w:r>
      <w:r w:rsidRPr="00E80982">
        <w:rPr>
          <w:rFonts w:cs="Times New Roman"/>
          <w:sz w:val="28"/>
          <w:szCs w:val="28"/>
        </w:rPr>
        <w:t xml:space="preserve"> Isles shall send the Noise</w:t>
      </w:r>
    </w:p>
    <w:p w14:paraId="5C7B52B1" w14:textId="77777777" w:rsidR="00805F33" w:rsidRPr="00E80982" w:rsidRDefault="00805F33" w:rsidP="00821FFF">
      <w:pPr>
        <w:spacing w:line="276" w:lineRule="auto"/>
        <w:ind w:left="720"/>
        <w:jc w:val="both"/>
        <w:rPr>
          <w:rFonts w:cs="Times New Roman"/>
          <w:sz w:val="28"/>
          <w:szCs w:val="28"/>
        </w:rPr>
      </w:pPr>
      <w:r w:rsidRPr="00E80982">
        <w:rPr>
          <w:rFonts w:cs="Times New Roman"/>
          <w:sz w:val="28"/>
          <w:szCs w:val="28"/>
        </w:rPr>
        <w:t>Across the Ocean to the Shore.</w:t>
      </w:r>
      <w:r w:rsidRPr="00E80982">
        <w:rPr>
          <w:rStyle w:val="EndnoteReference"/>
          <w:rFonts w:cs="Times New Roman"/>
          <w:sz w:val="28"/>
          <w:szCs w:val="28"/>
        </w:rPr>
        <w:endnoteReference w:id="89"/>
      </w:r>
    </w:p>
    <w:p w14:paraId="28C3A451"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This is perhaps one of the least provocative and unproblematic references in his work. Watts was thoroughly patriotic and convinced that “Britain” (which, for Watts, really meant “England”) had an important role, under God’s providence, to play in the world.</w:t>
      </w:r>
      <w:r w:rsidRPr="00E80982">
        <w:rPr>
          <w:rStyle w:val="EndnoteReference"/>
          <w:rFonts w:cs="Times New Roman"/>
          <w:sz w:val="28"/>
          <w:szCs w:val="28"/>
        </w:rPr>
        <w:endnoteReference w:id="90"/>
      </w:r>
      <w:r w:rsidRPr="00E80982">
        <w:rPr>
          <w:rFonts w:cs="Times New Roman"/>
          <w:sz w:val="28"/>
          <w:szCs w:val="28"/>
        </w:rPr>
        <w:t xml:space="preserve"> He pursued this in his hymns where Britain achieves some exclusivity:</w:t>
      </w:r>
    </w:p>
    <w:p w14:paraId="767FC557" w14:textId="4FD039B4"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Ye </w:t>
      </w:r>
      <w:r w:rsidRPr="00180D6E">
        <w:rPr>
          <w:rFonts w:cs="Times New Roman"/>
          <w:i/>
          <w:iCs/>
          <w:sz w:val="28"/>
          <w:szCs w:val="28"/>
        </w:rPr>
        <w:t>British</w:t>
      </w:r>
      <w:r w:rsidRPr="00E80982">
        <w:rPr>
          <w:rFonts w:cs="Times New Roman"/>
          <w:sz w:val="28"/>
          <w:szCs w:val="28"/>
        </w:rPr>
        <w:t xml:space="preserve"> Isles who read his Love</w:t>
      </w:r>
    </w:p>
    <w:p w14:paraId="1EC296C4"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In long Epistles from Above,</w:t>
      </w:r>
    </w:p>
    <w:p w14:paraId="2A1E8FEE" w14:textId="5031516C"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(He hath not sent his </w:t>
      </w:r>
      <w:r>
        <w:rPr>
          <w:rFonts w:cs="Times New Roman"/>
          <w:sz w:val="28"/>
          <w:szCs w:val="28"/>
        </w:rPr>
        <w:t>S</w:t>
      </w:r>
      <w:r w:rsidRPr="00E80982">
        <w:rPr>
          <w:rFonts w:cs="Times New Roman"/>
          <w:sz w:val="28"/>
          <w:szCs w:val="28"/>
        </w:rPr>
        <w:t>acred Word</w:t>
      </w:r>
    </w:p>
    <w:p w14:paraId="7184762C" w14:textId="45B5D991"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To ev</w:t>
      </w:r>
      <w:r>
        <w:rPr>
          <w:rFonts w:cs="Times New Roman"/>
          <w:sz w:val="28"/>
          <w:szCs w:val="28"/>
        </w:rPr>
        <w:t>e</w:t>
      </w:r>
      <w:r w:rsidRPr="00E80982">
        <w:rPr>
          <w:rFonts w:cs="Times New Roman"/>
          <w:sz w:val="28"/>
          <w:szCs w:val="28"/>
        </w:rPr>
        <w:t>ry Land) Praise ye the Lord.</w:t>
      </w:r>
      <w:r w:rsidRPr="00E80982">
        <w:rPr>
          <w:rStyle w:val="EndnoteReference"/>
          <w:rFonts w:cs="Times New Roman"/>
          <w:sz w:val="28"/>
          <w:szCs w:val="28"/>
        </w:rPr>
        <w:endnoteReference w:id="91"/>
      </w:r>
    </w:p>
    <w:p w14:paraId="503CDD0C"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Britain enjoys God’s protection:</w:t>
      </w:r>
    </w:p>
    <w:p w14:paraId="6C7391EB" w14:textId="7D095A18"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This </w:t>
      </w:r>
      <w:r w:rsidRPr="00180D6E">
        <w:rPr>
          <w:rFonts w:cs="Times New Roman"/>
          <w:i/>
          <w:iCs/>
          <w:sz w:val="28"/>
          <w:szCs w:val="28"/>
        </w:rPr>
        <w:t>Northern</w:t>
      </w:r>
      <w:r w:rsidRPr="00E80982">
        <w:rPr>
          <w:rFonts w:cs="Times New Roman"/>
          <w:sz w:val="28"/>
          <w:szCs w:val="28"/>
        </w:rPr>
        <w:t xml:space="preserve"> Isle, our </w:t>
      </w:r>
      <w:r>
        <w:rPr>
          <w:rFonts w:cs="Times New Roman"/>
          <w:sz w:val="28"/>
          <w:szCs w:val="28"/>
        </w:rPr>
        <w:t>N</w:t>
      </w:r>
      <w:r w:rsidRPr="00E80982">
        <w:rPr>
          <w:rFonts w:cs="Times New Roman"/>
          <w:sz w:val="28"/>
          <w:szCs w:val="28"/>
        </w:rPr>
        <w:t>ative Land,</w:t>
      </w:r>
    </w:p>
    <w:p w14:paraId="28B1D032" w14:textId="765A67BF"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Lies safe in </w:t>
      </w:r>
      <w:r>
        <w:rPr>
          <w:rFonts w:cs="Times New Roman"/>
          <w:sz w:val="28"/>
          <w:szCs w:val="28"/>
        </w:rPr>
        <w:t xml:space="preserve">God </w:t>
      </w:r>
      <w:proofErr w:type="spellStart"/>
      <w:r w:rsidRPr="00E80982">
        <w:rPr>
          <w:rFonts w:cs="Times New Roman"/>
          <w:sz w:val="28"/>
          <w:szCs w:val="28"/>
        </w:rPr>
        <w:t>th</w:t>
      </w:r>
      <w:proofErr w:type="spellEnd"/>
      <w:r>
        <w:rPr>
          <w:rFonts w:cs="Times New Roman"/>
          <w:sz w:val="28"/>
          <w:szCs w:val="28"/>
        </w:rPr>
        <w:t xml:space="preserve">’ </w:t>
      </w:r>
      <w:r w:rsidRPr="00E80982">
        <w:rPr>
          <w:rFonts w:cs="Times New Roman"/>
          <w:sz w:val="28"/>
          <w:szCs w:val="28"/>
        </w:rPr>
        <w:t>Almighty’s Hand:</w:t>
      </w:r>
    </w:p>
    <w:p w14:paraId="488CD053"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Our Foes of </w:t>
      </w:r>
      <w:proofErr w:type="spellStart"/>
      <w:r w:rsidRPr="00E80982">
        <w:rPr>
          <w:rFonts w:cs="Times New Roman"/>
          <w:sz w:val="28"/>
          <w:szCs w:val="28"/>
        </w:rPr>
        <w:t>Vict’ry</w:t>
      </w:r>
      <w:proofErr w:type="spellEnd"/>
      <w:r w:rsidRPr="00E80982">
        <w:rPr>
          <w:rFonts w:cs="Times New Roman"/>
          <w:sz w:val="28"/>
          <w:szCs w:val="28"/>
        </w:rPr>
        <w:t xml:space="preserve"> dream in vain,</w:t>
      </w:r>
    </w:p>
    <w:p w14:paraId="5D20E8E7" w14:textId="6D478EB5"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 xml:space="preserve">And </w:t>
      </w:r>
      <w:r>
        <w:rPr>
          <w:rFonts w:cs="Times New Roman"/>
          <w:sz w:val="28"/>
          <w:szCs w:val="28"/>
        </w:rPr>
        <w:t>wear</w:t>
      </w:r>
      <w:r w:rsidRPr="00E80982">
        <w:rPr>
          <w:rFonts w:cs="Times New Roman"/>
          <w:sz w:val="28"/>
          <w:szCs w:val="28"/>
        </w:rPr>
        <w:t xml:space="preserve"> the captivating Chain.</w:t>
      </w:r>
    </w:p>
    <w:p w14:paraId="08CE8B8D"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Alongside protection, under God’s providence, Britain is ruled by kind monarchs:</w:t>
      </w:r>
    </w:p>
    <w:p w14:paraId="15A2E380" w14:textId="7F21583B"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 xml:space="preserve">He builds and guards the </w:t>
      </w:r>
      <w:r w:rsidRPr="00180D6E">
        <w:rPr>
          <w:rFonts w:cs="Times New Roman"/>
          <w:i/>
          <w:iCs/>
          <w:sz w:val="28"/>
          <w:szCs w:val="28"/>
        </w:rPr>
        <w:t>British</w:t>
      </w:r>
      <w:r w:rsidRPr="00E80982">
        <w:rPr>
          <w:rFonts w:cs="Times New Roman"/>
          <w:sz w:val="28"/>
          <w:szCs w:val="28"/>
        </w:rPr>
        <w:t xml:space="preserve"> Throne</w:t>
      </w:r>
      <w:r>
        <w:rPr>
          <w:rFonts w:cs="Times New Roman"/>
          <w:sz w:val="28"/>
          <w:szCs w:val="28"/>
        </w:rPr>
        <w:t>;</w:t>
      </w:r>
    </w:p>
    <w:p w14:paraId="24FE4FB0"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And makes it gracious, like his own;</w:t>
      </w:r>
    </w:p>
    <w:p w14:paraId="4B43D087" w14:textId="77777777" w:rsidR="00805F33" w:rsidRPr="00E80982" w:rsidRDefault="00805F33" w:rsidP="00821FFF">
      <w:pPr>
        <w:spacing w:after="0" w:line="276" w:lineRule="auto"/>
        <w:ind w:left="709"/>
        <w:jc w:val="both"/>
        <w:rPr>
          <w:rFonts w:cs="Times New Roman"/>
          <w:sz w:val="28"/>
          <w:szCs w:val="28"/>
        </w:rPr>
      </w:pPr>
      <w:r w:rsidRPr="00E80982">
        <w:rPr>
          <w:rFonts w:cs="Times New Roman"/>
          <w:sz w:val="28"/>
          <w:szCs w:val="28"/>
        </w:rPr>
        <w:t>Makes our successive Princes kind,</w:t>
      </w:r>
    </w:p>
    <w:p w14:paraId="03A3B0BA" w14:textId="3D42D76E" w:rsidR="00805F33" w:rsidRPr="00E80982" w:rsidRDefault="00805F33" w:rsidP="00821FFF">
      <w:pPr>
        <w:spacing w:line="276" w:lineRule="auto"/>
        <w:ind w:left="709"/>
        <w:jc w:val="both"/>
        <w:rPr>
          <w:rFonts w:cs="Times New Roman"/>
          <w:sz w:val="28"/>
          <w:szCs w:val="28"/>
        </w:rPr>
      </w:pPr>
      <w:r w:rsidRPr="00E80982">
        <w:rPr>
          <w:rFonts w:cs="Times New Roman"/>
          <w:sz w:val="28"/>
          <w:szCs w:val="28"/>
        </w:rPr>
        <w:t>And gives our Dangers to the Wind.</w:t>
      </w:r>
      <w:r>
        <w:rPr>
          <w:rFonts w:cs="Times New Roman"/>
          <w:sz w:val="28"/>
          <w:szCs w:val="28"/>
        </w:rPr>
        <w:t>]</w:t>
      </w:r>
      <w:r w:rsidRPr="00E80982">
        <w:rPr>
          <w:rStyle w:val="EndnoteReference"/>
          <w:rFonts w:cs="Times New Roman"/>
          <w:sz w:val="28"/>
          <w:szCs w:val="28"/>
        </w:rPr>
        <w:endnoteReference w:id="92"/>
      </w:r>
    </w:p>
    <w:p w14:paraId="5AC24395" w14:textId="3247F275" w:rsidR="00805F33" w:rsidRDefault="00805F33" w:rsidP="00821FFF">
      <w:pPr>
        <w:spacing w:line="276" w:lineRule="auto"/>
        <w:jc w:val="both"/>
        <w:rPr>
          <w:rFonts w:cs="Times New Roman"/>
          <w:sz w:val="28"/>
          <w:szCs w:val="28"/>
        </w:rPr>
      </w:pPr>
      <w:r w:rsidRPr="00E80982">
        <w:rPr>
          <w:rFonts w:cs="Times New Roman"/>
          <w:sz w:val="28"/>
          <w:szCs w:val="28"/>
        </w:rPr>
        <w:t xml:space="preserve">  Secular societies understand their existence in social and political rather than religious terms and, on the whole, so now does the </w:t>
      </w:r>
      <w:r w:rsidR="00D86862">
        <w:rPr>
          <w:rFonts w:cs="Times New Roman"/>
          <w:sz w:val="28"/>
          <w:szCs w:val="28"/>
        </w:rPr>
        <w:t>C</w:t>
      </w:r>
      <w:r w:rsidRPr="00E80982">
        <w:rPr>
          <w:rFonts w:cs="Times New Roman"/>
          <w:sz w:val="28"/>
          <w:szCs w:val="28"/>
        </w:rPr>
        <w:t>hurch. Furthermore, it would seem indefensible to claim that any nation was in receipt of God’s particular blessing or that it was consequently beyond reproach. It would simply be impossible to sing such words today.</w:t>
      </w:r>
    </w:p>
    <w:p w14:paraId="45B89548" w14:textId="357BE03F" w:rsidR="00805F33" w:rsidRDefault="00805F33" w:rsidP="00821FFF">
      <w:pPr>
        <w:spacing w:line="276" w:lineRule="auto"/>
        <w:jc w:val="both"/>
        <w:rPr>
          <w:rFonts w:cs="Times New Roman"/>
          <w:sz w:val="28"/>
          <w:szCs w:val="28"/>
        </w:rPr>
      </w:pPr>
      <w:r>
        <w:rPr>
          <w:rFonts w:cs="Times New Roman"/>
          <w:sz w:val="28"/>
          <w:szCs w:val="28"/>
        </w:rPr>
        <w:t xml:space="preserve">  Watts, however, appears to have been pleased with his work. He wrote:</w:t>
      </w:r>
    </w:p>
    <w:p w14:paraId="5A2E59EA" w14:textId="30F2E8F7" w:rsidR="00805F33" w:rsidRPr="00180D6E" w:rsidRDefault="00805F33" w:rsidP="00821FFF">
      <w:pPr>
        <w:spacing w:line="276" w:lineRule="auto"/>
        <w:ind w:left="720"/>
        <w:jc w:val="both"/>
        <w:rPr>
          <w:rFonts w:cs="Times New Roman"/>
          <w:sz w:val="28"/>
          <w:szCs w:val="28"/>
        </w:rPr>
      </w:pPr>
      <w:r>
        <w:rPr>
          <w:rFonts w:cs="Times New Roman"/>
          <w:sz w:val="28"/>
          <w:szCs w:val="28"/>
        </w:rPr>
        <w:t xml:space="preserve">Though there are many gone before me, who have taught the </w:t>
      </w:r>
      <w:r>
        <w:rPr>
          <w:rFonts w:cs="Times New Roman"/>
          <w:i/>
          <w:iCs/>
          <w:sz w:val="28"/>
          <w:szCs w:val="28"/>
        </w:rPr>
        <w:t>Hebrew</w:t>
      </w:r>
      <w:r>
        <w:rPr>
          <w:rFonts w:cs="Times New Roman"/>
          <w:sz w:val="28"/>
          <w:szCs w:val="28"/>
        </w:rPr>
        <w:t xml:space="preserve"> psalmist to speak </w:t>
      </w:r>
      <w:r>
        <w:rPr>
          <w:rFonts w:cs="Times New Roman"/>
          <w:i/>
          <w:iCs/>
          <w:sz w:val="28"/>
          <w:szCs w:val="28"/>
        </w:rPr>
        <w:t>English</w:t>
      </w:r>
      <w:r>
        <w:rPr>
          <w:rFonts w:cs="Times New Roman"/>
          <w:sz w:val="28"/>
          <w:szCs w:val="28"/>
        </w:rPr>
        <w:t xml:space="preserve">, yet I think I may assume this pleasure of being the first who hath brought down the royal author into the common affairs of the </w:t>
      </w:r>
      <w:proofErr w:type="spellStart"/>
      <w:r>
        <w:rPr>
          <w:rFonts w:cs="Times New Roman"/>
          <w:sz w:val="28"/>
          <w:szCs w:val="28"/>
        </w:rPr>
        <w:t>christian</w:t>
      </w:r>
      <w:proofErr w:type="spellEnd"/>
      <w:r>
        <w:rPr>
          <w:rFonts w:cs="Times New Roman"/>
          <w:sz w:val="28"/>
          <w:szCs w:val="28"/>
        </w:rPr>
        <w:t xml:space="preserve"> life, and led the psalmist of </w:t>
      </w:r>
      <w:r>
        <w:rPr>
          <w:rFonts w:cs="Times New Roman"/>
          <w:i/>
          <w:iCs/>
          <w:sz w:val="28"/>
          <w:szCs w:val="28"/>
        </w:rPr>
        <w:t>Israel</w:t>
      </w:r>
      <w:r>
        <w:rPr>
          <w:rFonts w:cs="Times New Roman"/>
          <w:sz w:val="28"/>
          <w:szCs w:val="28"/>
        </w:rPr>
        <w:t xml:space="preserve"> into the church of Christ, without anything of a </w:t>
      </w:r>
      <w:r>
        <w:rPr>
          <w:rFonts w:cs="Times New Roman"/>
          <w:i/>
          <w:iCs/>
          <w:sz w:val="28"/>
          <w:szCs w:val="28"/>
        </w:rPr>
        <w:t>jew</w:t>
      </w:r>
      <w:r>
        <w:rPr>
          <w:rFonts w:cs="Times New Roman"/>
          <w:sz w:val="28"/>
          <w:szCs w:val="28"/>
        </w:rPr>
        <w:t xml:space="preserve"> about him.</w:t>
      </w:r>
      <w:r>
        <w:rPr>
          <w:rStyle w:val="EndnoteReference"/>
          <w:rFonts w:cs="Times New Roman"/>
          <w:sz w:val="28"/>
          <w:szCs w:val="28"/>
        </w:rPr>
        <w:endnoteReference w:id="93"/>
      </w:r>
    </w:p>
    <w:p w14:paraId="19815B1E" w14:textId="162ECB68" w:rsidR="00805F33" w:rsidRDefault="00805F33" w:rsidP="00821FFF">
      <w:pPr>
        <w:spacing w:line="276" w:lineRule="auto"/>
        <w:jc w:val="both"/>
        <w:rPr>
          <w:rFonts w:cs="Times New Roman"/>
          <w:sz w:val="28"/>
          <w:szCs w:val="28"/>
        </w:rPr>
      </w:pPr>
      <w:r>
        <w:rPr>
          <w:rFonts w:cs="Times New Roman"/>
          <w:sz w:val="28"/>
          <w:szCs w:val="28"/>
        </w:rPr>
        <w:t xml:space="preserve">Watts’s expression leaves something to be desired, and the paragraph reveals a rare moment of “boasting” on his part. Nevertheless, he accurately describes how he had revised the Psalms and </w:t>
      </w:r>
      <w:r w:rsidR="00E5134D">
        <w:rPr>
          <w:rFonts w:cs="Times New Roman"/>
          <w:sz w:val="28"/>
          <w:szCs w:val="28"/>
        </w:rPr>
        <w:t xml:space="preserve">followed his own guidance in order to </w:t>
      </w:r>
      <w:r>
        <w:rPr>
          <w:rFonts w:cs="Times New Roman"/>
          <w:sz w:val="28"/>
          <w:szCs w:val="28"/>
        </w:rPr>
        <w:t>render them more suitable for the church’s worship. In doing so, of course, they ceased to be the Psalms of the Bible</w:t>
      </w:r>
      <w:r w:rsidR="00D86862">
        <w:rPr>
          <w:rFonts w:cs="Times New Roman"/>
          <w:sz w:val="28"/>
          <w:szCs w:val="28"/>
        </w:rPr>
        <w:t>, leaving behind any resonance with the history of the Jewish people</w:t>
      </w:r>
      <w:r w:rsidR="00E5134D">
        <w:rPr>
          <w:rFonts w:cs="Times New Roman"/>
          <w:sz w:val="28"/>
          <w:szCs w:val="28"/>
        </w:rPr>
        <w:t xml:space="preserve">. While the words themselves might have seemed more appropriate for the </w:t>
      </w:r>
      <w:r>
        <w:rPr>
          <w:rFonts w:cs="Times New Roman"/>
          <w:sz w:val="28"/>
          <w:szCs w:val="28"/>
        </w:rPr>
        <w:t>Christian community</w:t>
      </w:r>
      <w:r w:rsidR="00E5134D">
        <w:rPr>
          <w:rFonts w:cs="Times New Roman"/>
          <w:sz w:val="28"/>
          <w:szCs w:val="28"/>
        </w:rPr>
        <w:t>’s praise, the separation from the history of Israel was problematic both theologically and in the relationship between the Church and the Jewish people</w:t>
      </w:r>
      <w:r>
        <w:rPr>
          <w:rFonts w:cs="Times New Roman"/>
          <w:sz w:val="28"/>
          <w:szCs w:val="28"/>
        </w:rPr>
        <w:t>.</w:t>
      </w:r>
    </w:p>
    <w:p w14:paraId="7E8ADD23" w14:textId="77777777" w:rsidR="00805F33" w:rsidRDefault="00805F33" w:rsidP="00821FFF">
      <w:pPr>
        <w:spacing w:line="276" w:lineRule="auto"/>
        <w:jc w:val="both"/>
        <w:rPr>
          <w:rFonts w:cs="Times New Roman"/>
          <w:sz w:val="28"/>
          <w:szCs w:val="28"/>
        </w:rPr>
      </w:pPr>
    </w:p>
    <w:p w14:paraId="6AE481C4" w14:textId="782A9186" w:rsidR="00805F33" w:rsidRDefault="00805F33" w:rsidP="00821FFF">
      <w:pPr>
        <w:pStyle w:val="Heading2"/>
        <w:jc w:val="both"/>
      </w:pPr>
      <w:r>
        <w:t>Watts at his best</w:t>
      </w:r>
    </w:p>
    <w:p w14:paraId="5A77EF58" w14:textId="77777777" w:rsidR="00805F33" w:rsidRPr="00E80982" w:rsidRDefault="00805F33" w:rsidP="00821FFF">
      <w:pPr>
        <w:spacing w:line="276" w:lineRule="auto"/>
        <w:jc w:val="both"/>
        <w:rPr>
          <w:rFonts w:cs="Times New Roman"/>
          <w:sz w:val="28"/>
          <w:szCs w:val="28"/>
        </w:rPr>
      </w:pPr>
      <w:r w:rsidRPr="00E80982">
        <w:rPr>
          <w:rFonts w:cs="Times New Roman"/>
          <w:sz w:val="28"/>
          <w:szCs w:val="28"/>
        </w:rPr>
        <w:t xml:space="preserve">  Widely considered the “father” of the English hymn, Alan Sell declared Watts to be “our greatest hymn writer”,</w:t>
      </w:r>
      <w:r w:rsidRPr="00E80982">
        <w:rPr>
          <w:rStyle w:val="EndnoteReference"/>
          <w:rFonts w:cs="Times New Roman"/>
          <w:sz w:val="28"/>
          <w:szCs w:val="28"/>
        </w:rPr>
        <w:endnoteReference w:id="94"/>
      </w:r>
      <w:r w:rsidRPr="00E80982">
        <w:rPr>
          <w:rFonts w:cs="Times New Roman"/>
          <w:sz w:val="28"/>
          <w:szCs w:val="28"/>
        </w:rPr>
        <w:t xml:space="preserve"> though he might have intended “greatest” in Congregationalism and in the traditions which formed the United Reformed Church. Erik Routley was willing to name Watts and Charles Wesley as the two greatest English hymn writers, but not to differentiate between them.</w:t>
      </w:r>
      <w:r w:rsidRPr="00E80982">
        <w:rPr>
          <w:rStyle w:val="EndnoteReference"/>
          <w:rFonts w:cs="Times New Roman"/>
          <w:sz w:val="28"/>
          <w:szCs w:val="28"/>
        </w:rPr>
        <w:endnoteReference w:id="95"/>
      </w:r>
      <w:r w:rsidRPr="00E80982">
        <w:rPr>
          <w:rFonts w:cs="Times New Roman"/>
          <w:sz w:val="28"/>
          <w:szCs w:val="28"/>
        </w:rPr>
        <w:t xml:space="preserve"> For Bernard Lord Manning, Watts had “the greater mind, the wider outlook, the more philosophic approach to human life and to the Christian revelation”. Watts placed his thoughts in a more cosmic setting – “were the whole realm of nature mine” – and “has also … more original poetry in him”.</w:t>
      </w:r>
      <w:r w:rsidRPr="00E80982">
        <w:rPr>
          <w:rStyle w:val="EndnoteReference"/>
          <w:rFonts w:cs="Times New Roman"/>
          <w:sz w:val="28"/>
          <w:szCs w:val="28"/>
        </w:rPr>
        <w:endnoteReference w:id="96"/>
      </w:r>
      <w:r w:rsidRPr="00E80982">
        <w:rPr>
          <w:rFonts w:cs="Times New Roman"/>
          <w:sz w:val="28"/>
          <w:szCs w:val="28"/>
        </w:rPr>
        <w:t xml:space="preserve"> But Wesley “never, or almost never, is caught out by his metre”. His hymns were, therefore, “superior in literary form” and Wesley “the greater artist”.</w:t>
      </w:r>
      <w:r w:rsidRPr="00E80982">
        <w:rPr>
          <w:rStyle w:val="EndnoteReference"/>
          <w:rFonts w:cs="Times New Roman"/>
          <w:sz w:val="28"/>
          <w:szCs w:val="28"/>
        </w:rPr>
        <w:endnoteReference w:id="97"/>
      </w:r>
      <w:r w:rsidRPr="00E80982">
        <w:rPr>
          <w:rFonts w:cs="Times New Roman"/>
          <w:sz w:val="28"/>
          <w:szCs w:val="28"/>
        </w:rPr>
        <w:t xml:space="preserve"> </w:t>
      </w:r>
    </w:p>
    <w:p w14:paraId="66F62DFB" w14:textId="6693816E" w:rsidR="00805F33" w:rsidRDefault="00805F33" w:rsidP="00821FFF">
      <w:pPr>
        <w:spacing w:line="276" w:lineRule="auto"/>
        <w:jc w:val="both"/>
        <w:rPr>
          <w:rFonts w:cs="Times New Roman"/>
          <w:sz w:val="28"/>
          <w:szCs w:val="28"/>
          <w:lang w:val="en-US"/>
        </w:rPr>
      </w:pPr>
      <w:r w:rsidRPr="00E80982">
        <w:rPr>
          <w:rFonts w:cs="Times New Roman"/>
          <w:sz w:val="28"/>
          <w:szCs w:val="28"/>
        </w:rPr>
        <w:t xml:space="preserve">  For some, such as Donald Hilton, much depends on what is being searched for: “</w:t>
      </w:r>
      <w:proofErr w:type="spellStart"/>
      <w:r w:rsidRPr="00E80982">
        <w:rPr>
          <w:rFonts w:cs="Times New Roman"/>
          <w:sz w:val="28"/>
          <w:szCs w:val="28"/>
          <w:lang w:val="en-US"/>
        </w:rPr>
        <w:t>heart warming</w:t>
      </w:r>
      <w:proofErr w:type="spellEnd"/>
      <w:r w:rsidRPr="00E80982">
        <w:rPr>
          <w:rFonts w:cs="Times New Roman"/>
          <w:sz w:val="28"/>
          <w:szCs w:val="28"/>
          <w:lang w:val="en-US"/>
        </w:rPr>
        <w:t xml:space="preserve"> intimacy with Christ and his Church” with Wesley, “wondering praise at the greatness of a God beyond both our description and imagination” with Watts.</w:t>
      </w:r>
      <w:r w:rsidRPr="00E80982">
        <w:rPr>
          <w:rStyle w:val="EndnoteReference"/>
          <w:rFonts w:cs="Times New Roman"/>
          <w:sz w:val="28"/>
          <w:szCs w:val="28"/>
          <w:lang w:val="en-US"/>
        </w:rPr>
        <w:endnoteReference w:id="98"/>
      </w:r>
      <w:r>
        <w:rPr>
          <w:rFonts w:cs="Times New Roman"/>
          <w:sz w:val="28"/>
          <w:szCs w:val="28"/>
          <w:lang w:val="en-US"/>
        </w:rPr>
        <w:t xml:space="preserve"> Although</w:t>
      </w:r>
      <w:r w:rsidRPr="00E80982">
        <w:rPr>
          <w:rFonts w:cs="Times New Roman"/>
          <w:sz w:val="28"/>
          <w:szCs w:val="28"/>
          <w:lang w:val="en-US"/>
        </w:rPr>
        <w:t xml:space="preserve"> Wesley composed more hymns</w:t>
      </w:r>
      <w:r>
        <w:rPr>
          <w:rFonts w:cs="Times New Roman"/>
          <w:sz w:val="28"/>
          <w:szCs w:val="28"/>
          <w:lang w:val="en-US"/>
        </w:rPr>
        <w:t xml:space="preserve"> than Watts</w:t>
      </w:r>
      <w:r w:rsidRPr="00E80982">
        <w:rPr>
          <w:rFonts w:cs="Times New Roman"/>
          <w:sz w:val="28"/>
          <w:szCs w:val="28"/>
          <w:lang w:val="en-US"/>
        </w:rPr>
        <w:t xml:space="preserve">, around 6,500 to Watts’s </w:t>
      </w:r>
      <w:r w:rsidRPr="00E80982">
        <w:rPr>
          <w:rFonts w:cs="Times New Roman"/>
          <w:i/>
          <w:iCs/>
          <w:sz w:val="28"/>
          <w:szCs w:val="28"/>
          <w:lang w:val="en-US"/>
        </w:rPr>
        <w:t>c</w:t>
      </w:r>
      <w:r w:rsidRPr="00E80982">
        <w:rPr>
          <w:rFonts w:cs="Times New Roman"/>
          <w:sz w:val="28"/>
          <w:szCs w:val="28"/>
          <w:lang w:val="en-US"/>
        </w:rPr>
        <w:t>.750</w:t>
      </w:r>
      <w:r>
        <w:rPr>
          <w:rFonts w:cs="Times New Roman"/>
          <w:sz w:val="28"/>
          <w:szCs w:val="28"/>
          <w:lang w:val="en-US"/>
        </w:rPr>
        <w:t xml:space="preserve">, </w:t>
      </w:r>
      <w:r w:rsidRPr="00E80982">
        <w:rPr>
          <w:rFonts w:cs="Times New Roman"/>
          <w:sz w:val="28"/>
          <w:szCs w:val="28"/>
          <w:lang w:val="en-US"/>
        </w:rPr>
        <w:t>some see Wesley’s as more narrowly focused, and Watts’s as offering a far wider range of subjects. For Thomas Milner, Watts surpassed Wesley for “originality, catholicity, and versatility of genius”.</w:t>
      </w:r>
      <w:r w:rsidRPr="00E80982">
        <w:rPr>
          <w:rStyle w:val="EndnoteReference"/>
          <w:rFonts w:cs="Times New Roman"/>
          <w:sz w:val="28"/>
          <w:szCs w:val="28"/>
          <w:lang w:val="en-US"/>
        </w:rPr>
        <w:endnoteReference w:id="99"/>
      </w:r>
      <w:r w:rsidRPr="00E80982">
        <w:rPr>
          <w:rFonts w:cs="Times New Roman"/>
          <w:sz w:val="28"/>
          <w:szCs w:val="28"/>
          <w:lang w:val="en-US"/>
        </w:rPr>
        <w:t xml:space="preserve"> </w:t>
      </w:r>
      <w:r>
        <w:rPr>
          <w:rFonts w:cs="Times New Roman"/>
          <w:sz w:val="28"/>
          <w:szCs w:val="28"/>
          <w:lang w:val="en-US"/>
        </w:rPr>
        <w:t xml:space="preserve">Samuel Johnson identified in Watts a “vigorous and active” imagination as well as a “well-tuned” ear. Indeed, “his diction, though perhaps not always exactly pure, has such copiousness and </w:t>
      </w:r>
      <w:proofErr w:type="spellStart"/>
      <w:r>
        <w:rPr>
          <w:rFonts w:cs="Times New Roman"/>
          <w:sz w:val="28"/>
          <w:szCs w:val="28"/>
          <w:lang w:val="en-US"/>
        </w:rPr>
        <w:t>splendour</w:t>
      </w:r>
      <w:proofErr w:type="spellEnd"/>
      <w:r>
        <w:rPr>
          <w:rFonts w:cs="Times New Roman"/>
          <w:sz w:val="28"/>
          <w:szCs w:val="28"/>
          <w:lang w:val="en-US"/>
        </w:rPr>
        <w:t>, as shows that he was but a very little distance from excellence”.</w:t>
      </w:r>
      <w:r>
        <w:rPr>
          <w:rStyle w:val="EndnoteReference"/>
          <w:rFonts w:cs="Times New Roman"/>
          <w:sz w:val="28"/>
          <w:szCs w:val="28"/>
          <w:lang w:val="en-US"/>
        </w:rPr>
        <w:endnoteReference w:id="100"/>
      </w:r>
      <w:r>
        <w:rPr>
          <w:rFonts w:cs="Times New Roman"/>
          <w:sz w:val="28"/>
          <w:szCs w:val="28"/>
          <w:lang w:val="en-US"/>
        </w:rPr>
        <w:t xml:space="preserve"> He concluded: “Happy will be </w:t>
      </w:r>
      <w:r w:rsidR="00D86862">
        <w:rPr>
          <w:rFonts w:cs="Times New Roman"/>
          <w:sz w:val="28"/>
          <w:szCs w:val="28"/>
          <w:lang w:val="en-US"/>
        </w:rPr>
        <w:t>t</w:t>
      </w:r>
      <w:r>
        <w:rPr>
          <w:rFonts w:cs="Times New Roman"/>
          <w:sz w:val="28"/>
          <w:szCs w:val="28"/>
          <w:lang w:val="en-US"/>
        </w:rPr>
        <w:t>hat reader whose mind is disposed by [Watts’s] verses or prose, to imitate him in all but his non-conformity, to copy his benevolence to man, and his reverence to God’.</w:t>
      </w:r>
      <w:r>
        <w:rPr>
          <w:rStyle w:val="EndnoteReference"/>
          <w:rFonts w:cs="Times New Roman"/>
          <w:sz w:val="28"/>
          <w:szCs w:val="28"/>
          <w:lang w:val="en-US"/>
        </w:rPr>
        <w:endnoteReference w:id="101"/>
      </w:r>
    </w:p>
    <w:p w14:paraId="4625DEFB" w14:textId="78785A06" w:rsidR="00805F33" w:rsidRDefault="00805F33" w:rsidP="00821FFF">
      <w:pPr>
        <w:spacing w:line="276" w:lineRule="auto"/>
        <w:jc w:val="both"/>
        <w:rPr>
          <w:rFonts w:cs="Times New Roman"/>
          <w:sz w:val="28"/>
          <w:szCs w:val="28"/>
        </w:rPr>
      </w:pPr>
      <w:r>
        <w:rPr>
          <w:rFonts w:cs="Times New Roman"/>
          <w:sz w:val="28"/>
          <w:szCs w:val="28"/>
          <w:lang w:val="en-US"/>
        </w:rPr>
        <w:t xml:space="preserve">  D</w:t>
      </w:r>
      <w:proofErr w:type="spellStart"/>
      <w:r w:rsidRPr="00E80982">
        <w:rPr>
          <w:rFonts w:cs="Times New Roman"/>
          <w:sz w:val="28"/>
          <w:szCs w:val="28"/>
        </w:rPr>
        <w:t>espite</w:t>
      </w:r>
      <w:proofErr w:type="spellEnd"/>
      <w:r w:rsidRPr="00E80982">
        <w:rPr>
          <w:rFonts w:cs="Times New Roman"/>
          <w:sz w:val="28"/>
          <w:szCs w:val="28"/>
        </w:rPr>
        <w:t xml:space="preserve"> the issues of theology and language which locate him in a different religious, social and political world to our own, there is no escaping the fact that where Watts is good, he is sublime. </w:t>
      </w:r>
      <w:r>
        <w:rPr>
          <w:rFonts w:cs="Times New Roman"/>
          <w:sz w:val="28"/>
          <w:szCs w:val="28"/>
        </w:rPr>
        <w:t xml:space="preserve">Although Watts included it as a hymn to be sung when the Lord’s Supper is celebrated, Christians continue to find their feelings on Good Friday majestically </w:t>
      </w:r>
      <w:r w:rsidR="00D86862">
        <w:rPr>
          <w:rFonts w:cs="Times New Roman"/>
          <w:sz w:val="28"/>
          <w:szCs w:val="28"/>
        </w:rPr>
        <w:t xml:space="preserve">expressed </w:t>
      </w:r>
      <w:r>
        <w:rPr>
          <w:rFonts w:cs="Times New Roman"/>
          <w:sz w:val="28"/>
          <w:szCs w:val="28"/>
        </w:rPr>
        <w:t>in the words of “Crucifixion to the Word by the Cross of Christ”:</w:t>
      </w:r>
    </w:p>
    <w:p w14:paraId="263B9BF1" w14:textId="42BCBB53" w:rsidR="00805F33" w:rsidRDefault="00805F33" w:rsidP="00FA1FB6">
      <w:pPr>
        <w:spacing w:after="0" w:line="276" w:lineRule="auto"/>
        <w:ind w:left="720"/>
        <w:jc w:val="both"/>
        <w:rPr>
          <w:rFonts w:cs="Times New Roman"/>
          <w:sz w:val="28"/>
          <w:szCs w:val="28"/>
        </w:rPr>
      </w:pPr>
      <w:r>
        <w:rPr>
          <w:rFonts w:cs="Times New Roman"/>
          <w:sz w:val="28"/>
          <w:szCs w:val="28"/>
        </w:rPr>
        <w:t xml:space="preserve">When I survey the </w:t>
      </w:r>
      <w:proofErr w:type="spellStart"/>
      <w:r>
        <w:rPr>
          <w:rFonts w:cs="Times New Roman"/>
          <w:sz w:val="28"/>
          <w:szCs w:val="28"/>
        </w:rPr>
        <w:t>wond’rous</w:t>
      </w:r>
      <w:proofErr w:type="spellEnd"/>
      <w:r>
        <w:rPr>
          <w:rFonts w:cs="Times New Roman"/>
          <w:sz w:val="28"/>
          <w:szCs w:val="28"/>
        </w:rPr>
        <w:t xml:space="preserve"> Cross</w:t>
      </w:r>
    </w:p>
    <w:p w14:paraId="7598B864" w14:textId="20481558" w:rsidR="00805F33" w:rsidRDefault="00805F33" w:rsidP="00FA1FB6">
      <w:pPr>
        <w:spacing w:after="0" w:line="276" w:lineRule="auto"/>
        <w:ind w:left="720"/>
        <w:jc w:val="both"/>
        <w:rPr>
          <w:rFonts w:cs="Times New Roman"/>
          <w:sz w:val="28"/>
          <w:szCs w:val="28"/>
        </w:rPr>
      </w:pPr>
      <w:r>
        <w:rPr>
          <w:rFonts w:cs="Times New Roman"/>
          <w:sz w:val="28"/>
          <w:szCs w:val="28"/>
        </w:rPr>
        <w:t xml:space="preserve">On which the Prince of Glory </w:t>
      </w:r>
      <w:proofErr w:type="spellStart"/>
      <w:r>
        <w:rPr>
          <w:rFonts w:cs="Times New Roman"/>
          <w:sz w:val="28"/>
          <w:szCs w:val="28"/>
        </w:rPr>
        <w:t>dy’d</w:t>
      </w:r>
      <w:proofErr w:type="spellEnd"/>
      <w:r>
        <w:rPr>
          <w:rFonts w:cs="Times New Roman"/>
          <w:sz w:val="28"/>
          <w:szCs w:val="28"/>
        </w:rPr>
        <w:t>,</w:t>
      </w:r>
    </w:p>
    <w:p w14:paraId="063F9BDE" w14:textId="7787FFA9" w:rsidR="00805F33" w:rsidRDefault="00805F33" w:rsidP="00FA1FB6">
      <w:pPr>
        <w:spacing w:after="0" w:line="276" w:lineRule="auto"/>
        <w:ind w:left="720"/>
        <w:jc w:val="both"/>
        <w:rPr>
          <w:rFonts w:cs="Times New Roman"/>
          <w:sz w:val="28"/>
          <w:szCs w:val="28"/>
        </w:rPr>
      </w:pPr>
      <w:r>
        <w:rPr>
          <w:rFonts w:cs="Times New Roman"/>
          <w:sz w:val="28"/>
          <w:szCs w:val="28"/>
        </w:rPr>
        <w:t>My richest Gain I count but loss,</w:t>
      </w:r>
    </w:p>
    <w:p w14:paraId="3B5A7BD7" w14:textId="0B92DB33" w:rsidR="00805F33" w:rsidRDefault="00805F33" w:rsidP="00D86862">
      <w:pPr>
        <w:spacing w:line="276" w:lineRule="auto"/>
        <w:ind w:left="720"/>
        <w:jc w:val="both"/>
        <w:rPr>
          <w:rFonts w:cs="Times New Roman"/>
          <w:sz w:val="28"/>
          <w:szCs w:val="28"/>
        </w:rPr>
      </w:pPr>
      <w:r>
        <w:rPr>
          <w:rFonts w:cs="Times New Roman"/>
          <w:sz w:val="28"/>
          <w:szCs w:val="28"/>
        </w:rPr>
        <w:t>And pour Contempt on all my Pride.,</w:t>
      </w:r>
    </w:p>
    <w:p w14:paraId="1D968374" w14:textId="38AD4065" w:rsidR="00805F33" w:rsidRDefault="00805F33" w:rsidP="00FA1FB6">
      <w:pPr>
        <w:spacing w:after="0" w:line="276" w:lineRule="auto"/>
        <w:ind w:left="720"/>
        <w:jc w:val="both"/>
        <w:rPr>
          <w:rFonts w:cs="Times New Roman"/>
          <w:sz w:val="28"/>
          <w:szCs w:val="28"/>
        </w:rPr>
      </w:pPr>
      <w:r>
        <w:rPr>
          <w:rFonts w:cs="Times New Roman"/>
          <w:sz w:val="28"/>
          <w:szCs w:val="28"/>
        </w:rPr>
        <w:t>Forbid it, Lord, that I should boast</w:t>
      </w:r>
    </w:p>
    <w:p w14:paraId="4442DBD8" w14:textId="4E72F124" w:rsidR="00805F33" w:rsidRDefault="00805F33" w:rsidP="00FA1FB6">
      <w:pPr>
        <w:spacing w:after="0" w:line="276" w:lineRule="auto"/>
        <w:ind w:left="720"/>
        <w:jc w:val="both"/>
        <w:rPr>
          <w:rFonts w:cs="Times New Roman"/>
          <w:sz w:val="28"/>
          <w:szCs w:val="28"/>
        </w:rPr>
      </w:pPr>
      <w:r>
        <w:rPr>
          <w:rFonts w:cs="Times New Roman"/>
          <w:sz w:val="28"/>
          <w:szCs w:val="28"/>
        </w:rPr>
        <w:t xml:space="preserve">Save in the Death of </w:t>
      </w:r>
      <w:r>
        <w:rPr>
          <w:rFonts w:cs="Times New Roman"/>
          <w:i/>
          <w:iCs/>
          <w:sz w:val="28"/>
          <w:szCs w:val="28"/>
        </w:rPr>
        <w:t>Christ</w:t>
      </w:r>
      <w:r>
        <w:rPr>
          <w:rFonts w:cs="Times New Roman"/>
          <w:sz w:val="28"/>
          <w:szCs w:val="28"/>
        </w:rPr>
        <w:t xml:space="preserve"> my God;</w:t>
      </w:r>
    </w:p>
    <w:p w14:paraId="6A953801" w14:textId="41044EAB" w:rsidR="00805F33" w:rsidRDefault="00805F33" w:rsidP="00FA1FB6">
      <w:pPr>
        <w:spacing w:after="0" w:line="276" w:lineRule="auto"/>
        <w:ind w:left="720"/>
        <w:jc w:val="both"/>
        <w:rPr>
          <w:rFonts w:cs="Times New Roman"/>
          <w:sz w:val="28"/>
          <w:szCs w:val="28"/>
        </w:rPr>
      </w:pPr>
      <w:r>
        <w:rPr>
          <w:rFonts w:cs="Times New Roman"/>
          <w:sz w:val="28"/>
          <w:szCs w:val="28"/>
        </w:rPr>
        <w:t>All the vain things that charm me most,</w:t>
      </w:r>
    </w:p>
    <w:p w14:paraId="17DFBBA6" w14:textId="20783D65" w:rsidR="00805F33" w:rsidRDefault="00805F33" w:rsidP="00D86862">
      <w:pPr>
        <w:spacing w:line="276" w:lineRule="auto"/>
        <w:ind w:left="720"/>
        <w:jc w:val="both"/>
        <w:rPr>
          <w:rFonts w:cs="Times New Roman"/>
          <w:sz w:val="28"/>
          <w:szCs w:val="28"/>
        </w:rPr>
      </w:pPr>
      <w:r>
        <w:rPr>
          <w:rFonts w:cs="Times New Roman"/>
          <w:sz w:val="28"/>
          <w:szCs w:val="28"/>
        </w:rPr>
        <w:t>I sacrifice them to his Blood.</w:t>
      </w:r>
    </w:p>
    <w:p w14:paraId="6642E226" w14:textId="7ED96C8B" w:rsidR="00805F33" w:rsidRDefault="00805F33" w:rsidP="00FA1FB6">
      <w:pPr>
        <w:spacing w:after="0" w:line="276" w:lineRule="auto"/>
        <w:ind w:left="720"/>
        <w:jc w:val="both"/>
        <w:rPr>
          <w:rFonts w:cs="Times New Roman"/>
          <w:sz w:val="28"/>
          <w:szCs w:val="28"/>
        </w:rPr>
      </w:pPr>
      <w:r>
        <w:rPr>
          <w:rFonts w:cs="Times New Roman"/>
          <w:sz w:val="28"/>
          <w:szCs w:val="28"/>
        </w:rPr>
        <w:t>See from his Head, his Hands, his feet,</w:t>
      </w:r>
    </w:p>
    <w:p w14:paraId="2E35EAF2" w14:textId="68AA2CBD" w:rsidR="00805F33" w:rsidRDefault="00805F33" w:rsidP="00FA1FB6">
      <w:pPr>
        <w:spacing w:after="0" w:line="276" w:lineRule="auto"/>
        <w:ind w:left="720"/>
        <w:jc w:val="both"/>
        <w:rPr>
          <w:rFonts w:cs="Times New Roman"/>
          <w:sz w:val="28"/>
          <w:szCs w:val="28"/>
        </w:rPr>
      </w:pPr>
      <w:r>
        <w:rPr>
          <w:rFonts w:cs="Times New Roman"/>
          <w:sz w:val="28"/>
          <w:szCs w:val="28"/>
        </w:rPr>
        <w:t>Sorrow and Love flow mingle</w:t>
      </w:r>
      <w:r w:rsidR="00D86862">
        <w:rPr>
          <w:rFonts w:cs="Times New Roman"/>
          <w:sz w:val="28"/>
          <w:szCs w:val="28"/>
        </w:rPr>
        <w:t>d</w:t>
      </w:r>
      <w:r>
        <w:rPr>
          <w:rFonts w:cs="Times New Roman"/>
          <w:sz w:val="28"/>
          <w:szCs w:val="28"/>
        </w:rPr>
        <w:t xml:space="preserve"> down;</w:t>
      </w:r>
    </w:p>
    <w:p w14:paraId="5EBE019B" w14:textId="61C93396" w:rsidR="00805F33" w:rsidRDefault="00805F33" w:rsidP="00FA1FB6">
      <w:pPr>
        <w:spacing w:after="0" w:line="276" w:lineRule="auto"/>
        <w:ind w:left="720"/>
        <w:jc w:val="both"/>
        <w:rPr>
          <w:rFonts w:cs="Times New Roman"/>
          <w:sz w:val="28"/>
          <w:szCs w:val="28"/>
        </w:rPr>
      </w:pPr>
      <w:r>
        <w:rPr>
          <w:rFonts w:cs="Times New Roman"/>
          <w:sz w:val="28"/>
          <w:szCs w:val="28"/>
        </w:rPr>
        <w:t>Did e’er such Love and Sorrow meet?</w:t>
      </w:r>
    </w:p>
    <w:p w14:paraId="148877BC" w14:textId="1A45F14A" w:rsidR="00805F33" w:rsidRDefault="00805F33" w:rsidP="00D86862">
      <w:pPr>
        <w:spacing w:line="276" w:lineRule="auto"/>
        <w:ind w:left="720"/>
        <w:jc w:val="both"/>
        <w:rPr>
          <w:rFonts w:cs="Times New Roman"/>
          <w:sz w:val="28"/>
          <w:szCs w:val="28"/>
        </w:rPr>
      </w:pPr>
      <w:r>
        <w:rPr>
          <w:rFonts w:cs="Times New Roman"/>
          <w:sz w:val="28"/>
          <w:szCs w:val="28"/>
        </w:rPr>
        <w:t>Or Thorns compose so rich a Crown?</w:t>
      </w:r>
    </w:p>
    <w:p w14:paraId="5427B82D" w14:textId="4D8E3BCC" w:rsidR="00805F33" w:rsidRDefault="00805F33" w:rsidP="00FA1FB6">
      <w:pPr>
        <w:spacing w:after="0" w:line="276" w:lineRule="auto"/>
        <w:ind w:left="720"/>
        <w:jc w:val="both"/>
        <w:rPr>
          <w:rFonts w:cs="Times New Roman"/>
          <w:sz w:val="28"/>
          <w:szCs w:val="28"/>
        </w:rPr>
      </w:pPr>
      <w:r>
        <w:rPr>
          <w:rFonts w:cs="Times New Roman"/>
          <w:sz w:val="28"/>
          <w:szCs w:val="28"/>
        </w:rPr>
        <w:t>[His dying Crimson like a Robe</w:t>
      </w:r>
    </w:p>
    <w:p w14:paraId="26262C92" w14:textId="46FC8B9F" w:rsidR="00805F33" w:rsidRDefault="00805F33" w:rsidP="00FA1FB6">
      <w:pPr>
        <w:spacing w:after="0" w:line="276" w:lineRule="auto"/>
        <w:ind w:left="720"/>
        <w:jc w:val="both"/>
        <w:rPr>
          <w:rFonts w:cs="Times New Roman"/>
          <w:sz w:val="28"/>
          <w:szCs w:val="28"/>
        </w:rPr>
      </w:pPr>
      <w:r>
        <w:rPr>
          <w:rFonts w:cs="Times New Roman"/>
          <w:sz w:val="28"/>
          <w:szCs w:val="28"/>
        </w:rPr>
        <w:t>Spreads o’er his Body on the Tree,</w:t>
      </w:r>
    </w:p>
    <w:p w14:paraId="61CC7C8F" w14:textId="63835036" w:rsidR="00805F33" w:rsidRDefault="00805F33" w:rsidP="00FA1FB6">
      <w:pPr>
        <w:spacing w:after="0" w:line="276" w:lineRule="auto"/>
        <w:ind w:left="720"/>
        <w:jc w:val="both"/>
        <w:rPr>
          <w:rFonts w:cs="Times New Roman"/>
          <w:sz w:val="28"/>
          <w:szCs w:val="28"/>
        </w:rPr>
      </w:pPr>
      <w:r>
        <w:rPr>
          <w:rFonts w:cs="Times New Roman"/>
          <w:sz w:val="28"/>
          <w:szCs w:val="28"/>
        </w:rPr>
        <w:t>Then am I dead to all the Glob</w:t>
      </w:r>
      <w:r w:rsidR="00D86862">
        <w:rPr>
          <w:rFonts w:cs="Times New Roman"/>
          <w:sz w:val="28"/>
          <w:szCs w:val="28"/>
        </w:rPr>
        <w:t>e</w:t>
      </w:r>
    </w:p>
    <w:p w14:paraId="662B94B5" w14:textId="40EC00A6" w:rsidR="00805F33" w:rsidRDefault="00805F33" w:rsidP="00D86862">
      <w:pPr>
        <w:spacing w:line="276" w:lineRule="auto"/>
        <w:ind w:left="720"/>
        <w:jc w:val="both"/>
        <w:rPr>
          <w:rFonts w:cs="Times New Roman"/>
          <w:sz w:val="28"/>
          <w:szCs w:val="28"/>
        </w:rPr>
      </w:pPr>
      <w:r>
        <w:rPr>
          <w:rFonts w:cs="Times New Roman"/>
          <w:sz w:val="28"/>
          <w:szCs w:val="28"/>
        </w:rPr>
        <w:t>And all the Globe is dead to me.]</w:t>
      </w:r>
    </w:p>
    <w:p w14:paraId="170D1A5E" w14:textId="2059209E" w:rsidR="00805F33" w:rsidRDefault="00805F33" w:rsidP="00FA1FB6">
      <w:pPr>
        <w:spacing w:after="0" w:line="276" w:lineRule="auto"/>
        <w:ind w:left="720"/>
        <w:jc w:val="both"/>
        <w:rPr>
          <w:rFonts w:cs="Times New Roman"/>
          <w:sz w:val="28"/>
          <w:szCs w:val="28"/>
        </w:rPr>
      </w:pPr>
      <w:r>
        <w:rPr>
          <w:rFonts w:cs="Times New Roman"/>
          <w:sz w:val="28"/>
          <w:szCs w:val="28"/>
        </w:rPr>
        <w:t>Were the whole Realm of Nature mine,</w:t>
      </w:r>
    </w:p>
    <w:p w14:paraId="6FE3672F" w14:textId="198C1057" w:rsidR="00805F33" w:rsidRDefault="00805F33" w:rsidP="00FA1FB6">
      <w:pPr>
        <w:spacing w:after="0" w:line="276" w:lineRule="auto"/>
        <w:ind w:left="720"/>
        <w:jc w:val="both"/>
        <w:rPr>
          <w:rFonts w:cs="Times New Roman"/>
          <w:sz w:val="28"/>
          <w:szCs w:val="28"/>
        </w:rPr>
      </w:pPr>
      <w:r>
        <w:rPr>
          <w:rFonts w:cs="Times New Roman"/>
          <w:sz w:val="28"/>
          <w:szCs w:val="28"/>
        </w:rPr>
        <w:t>That were a Present far too small;</w:t>
      </w:r>
    </w:p>
    <w:p w14:paraId="2DAA6002" w14:textId="1A30C582" w:rsidR="00805F33" w:rsidRDefault="00805F33" w:rsidP="00FA1FB6">
      <w:pPr>
        <w:spacing w:after="0" w:line="276" w:lineRule="auto"/>
        <w:ind w:left="720"/>
        <w:jc w:val="both"/>
        <w:rPr>
          <w:rFonts w:cs="Times New Roman"/>
          <w:sz w:val="28"/>
          <w:szCs w:val="28"/>
        </w:rPr>
      </w:pPr>
      <w:r>
        <w:rPr>
          <w:rFonts w:cs="Times New Roman"/>
          <w:sz w:val="28"/>
          <w:szCs w:val="28"/>
        </w:rPr>
        <w:t>Love so amazing, so divine</w:t>
      </w:r>
    </w:p>
    <w:p w14:paraId="49796D49" w14:textId="5C8DB54F" w:rsidR="00805F33" w:rsidRPr="00FA1FB6" w:rsidRDefault="00805F33" w:rsidP="00FA1FB6">
      <w:pPr>
        <w:spacing w:line="276" w:lineRule="auto"/>
        <w:ind w:left="720"/>
        <w:jc w:val="both"/>
        <w:rPr>
          <w:rFonts w:cs="Times New Roman"/>
          <w:sz w:val="28"/>
          <w:szCs w:val="28"/>
        </w:rPr>
      </w:pPr>
      <w:r>
        <w:rPr>
          <w:rFonts w:cs="Times New Roman"/>
          <w:sz w:val="28"/>
          <w:szCs w:val="28"/>
        </w:rPr>
        <w:t>Demands my Soul, my Life, my All.</w:t>
      </w:r>
      <w:r>
        <w:rPr>
          <w:rStyle w:val="EndnoteReference"/>
          <w:rFonts w:cs="Times New Roman"/>
          <w:sz w:val="28"/>
          <w:szCs w:val="28"/>
        </w:rPr>
        <w:endnoteReference w:id="102"/>
      </w:r>
    </w:p>
    <w:p w14:paraId="688C815F" w14:textId="4178927E" w:rsidR="00805F33" w:rsidRPr="00FA1FB6" w:rsidRDefault="00805F33" w:rsidP="00821FFF">
      <w:pPr>
        <w:spacing w:line="276" w:lineRule="auto"/>
        <w:jc w:val="both"/>
        <w:rPr>
          <w:rFonts w:cs="Times New Roman"/>
          <w:sz w:val="28"/>
          <w:szCs w:val="28"/>
        </w:rPr>
      </w:pPr>
      <w:r>
        <w:rPr>
          <w:rFonts w:cs="Times New Roman"/>
          <w:sz w:val="28"/>
          <w:szCs w:val="28"/>
        </w:rPr>
        <w:t xml:space="preserve">  There is objectivity in this hymn; surveying the cross is in itself a revelation. And yet it appeals to a subjectivity where the one observing the spectacle is informed by </w:t>
      </w:r>
      <w:r w:rsidR="00D86862">
        <w:rPr>
          <w:rFonts w:cs="Times New Roman"/>
          <w:sz w:val="28"/>
          <w:szCs w:val="28"/>
        </w:rPr>
        <w:t>Christian teaching</w:t>
      </w:r>
      <w:r>
        <w:rPr>
          <w:rFonts w:cs="Times New Roman"/>
          <w:sz w:val="28"/>
          <w:szCs w:val="28"/>
        </w:rPr>
        <w:t xml:space="preserve"> but respon</w:t>
      </w:r>
      <w:r w:rsidR="00D86862">
        <w:rPr>
          <w:rFonts w:cs="Times New Roman"/>
          <w:sz w:val="28"/>
          <w:szCs w:val="28"/>
        </w:rPr>
        <w:t>d</w:t>
      </w:r>
      <w:r>
        <w:rPr>
          <w:rFonts w:cs="Times New Roman"/>
          <w:sz w:val="28"/>
          <w:szCs w:val="28"/>
        </w:rPr>
        <w:t>s with the mind (reason) and the affections. The words express awe and wonder at the spectacle of the crucified one (“Love so amazing, so divine”) but only as it is informed by doctrine: this is “</w:t>
      </w:r>
      <w:r>
        <w:rPr>
          <w:rFonts w:cs="Times New Roman"/>
          <w:i/>
          <w:iCs/>
          <w:sz w:val="28"/>
          <w:szCs w:val="28"/>
        </w:rPr>
        <w:t>Christ</w:t>
      </w:r>
      <w:r>
        <w:rPr>
          <w:rFonts w:cs="Times New Roman"/>
          <w:sz w:val="28"/>
          <w:szCs w:val="28"/>
        </w:rPr>
        <w:t xml:space="preserve"> my God”. While an image of suffering and of </w:t>
      </w:r>
      <w:r w:rsidR="00E5134D">
        <w:rPr>
          <w:rFonts w:cs="Times New Roman"/>
          <w:sz w:val="28"/>
          <w:szCs w:val="28"/>
        </w:rPr>
        <w:t xml:space="preserve">shed </w:t>
      </w:r>
      <w:r>
        <w:rPr>
          <w:rFonts w:cs="Times New Roman"/>
          <w:sz w:val="28"/>
          <w:szCs w:val="28"/>
        </w:rPr>
        <w:t>blood</w:t>
      </w:r>
      <w:r w:rsidR="00E5134D">
        <w:rPr>
          <w:rFonts w:cs="Times New Roman"/>
          <w:sz w:val="28"/>
          <w:szCs w:val="28"/>
        </w:rPr>
        <w:t xml:space="preserve"> </w:t>
      </w:r>
      <w:r>
        <w:rPr>
          <w:rFonts w:cs="Times New Roman"/>
          <w:sz w:val="28"/>
          <w:szCs w:val="28"/>
        </w:rPr>
        <w:t>– “His dying Crimson like a Robe” – here can be observed the meeting of divine sorrow, or God’s sorrow (not anger) over human sin and the death of the Son, with divine love which is what leads to the redemptive act. And the response is clear. All worldly riches, all personal ambitions and achievements (even perhaps charitable ones) fall below contempt unless they result from devotion to the God whose Son died for us. That comes first, though it demands soul, life and all.</w:t>
      </w:r>
    </w:p>
    <w:p w14:paraId="35E81F1F" w14:textId="39CCB8E4" w:rsidR="00E80982" w:rsidRPr="00E80982" w:rsidRDefault="00805F33" w:rsidP="00821FFF">
      <w:pPr>
        <w:spacing w:line="276" w:lineRule="auto"/>
        <w:jc w:val="both"/>
        <w:rPr>
          <w:rFonts w:cs="Times New Roman"/>
          <w:sz w:val="28"/>
          <w:szCs w:val="28"/>
        </w:rPr>
      </w:pPr>
      <w:r w:rsidRPr="00E80982">
        <w:rPr>
          <w:rFonts w:cs="Times New Roman"/>
          <w:sz w:val="28"/>
          <w:szCs w:val="28"/>
        </w:rPr>
        <w:t xml:space="preserve">  Whatever else we read into Watts’s hymns, we need to read out of them his genuine sense of release, of forgiveness, of being in harmony with God because of what God has done and the </w:t>
      </w:r>
      <w:r w:rsidR="00E5134D">
        <w:rPr>
          <w:rFonts w:cs="Times New Roman"/>
          <w:sz w:val="28"/>
          <w:szCs w:val="28"/>
        </w:rPr>
        <w:t>profound</w:t>
      </w:r>
      <w:r w:rsidRPr="00E80982">
        <w:rPr>
          <w:rFonts w:cs="Times New Roman"/>
          <w:sz w:val="28"/>
          <w:szCs w:val="28"/>
        </w:rPr>
        <w:t xml:space="preserve"> sense of joy which results. It is interesting to note Geoffrey Nuttall’s stated preference for Philip Doddridge’s hymns, specifically because he saw in them, rather than in Watts, a sense of joy in the Lord, though admittedly this related to Nuttall learning to play the piano as a child </w:t>
      </w:r>
      <w:r>
        <w:rPr>
          <w:rFonts w:cs="Times New Roman"/>
          <w:sz w:val="28"/>
          <w:szCs w:val="28"/>
        </w:rPr>
        <w:t>and</w:t>
      </w:r>
      <w:r w:rsidRPr="00E80982">
        <w:rPr>
          <w:rFonts w:cs="Times New Roman"/>
          <w:sz w:val="28"/>
          <w:szCs w:val="28"/>
        </w:rPr>
        <w:t xml:space="preserve"> “O happy day that fixed my choice” </w:t>
      </w:r>
      <w:r>
        <w:rPr>
          <w:rFonts w:cs="Times New Roman"/>
          <w:sz w:val="28"/>
          <w:szCs w:val="28"/>
        </w:rPr>
        <w:t xml:space="preserve">being </w:t>
      </w:r>
      <w:r w:rsidRPr="00E80982">
        <w:rPr>
          <w:rFonts w:cs="Times New Roman"/>
          <w:sz w:val="28"/>
          <w:szCs w:val="28"/>
        </w:rPr>
        <w:t>one of the pieces he played.</w:t>
      </w:r>
      <w:r w:rsidRPr="00E80982">
        <w:rPr>
          <w:rStyle w:val="EndnoteReference"/>
          <w:rFonts w:cs="Times New Roman"/>
          <w:sz w:val="28"/>
          <w:szCs w:val="28"/>
        </w:rPr>
        <w:endnoteReference w:id="103"/>
      </w:r>
      <w:r w:rsidRPr="00E80982">
        <w:rPr>
          <w:rFonts w:cs="Times New Roman"/>
          <w:sz w:val="28"/>
          <w:szCs w:val="28"/>
        </w:rPr>
        <w:t xml:space="preserve"> There can be little doubt that, in his hymns, Watts sought to convey the deep-seated joy of the Christian. Reference has already been made to “Joy to the world”. But in closing, let us consider a hymn revealing what one commentator describes as Watts’s “cheerful piety”,</w:t>
      </w:r>
      <w:r w:rsidRPr="00E80982">
        <w:rPr>
          <w:rStyle w:val="EndnoteReference"/>
          <w:rFonts w:cs="Times New Roman"/>
          <w:sz w:val="28"/>
          <w:szCs w:val="28"/>
        </w:rPr>
        <w:endnoteReference w:id="104"/>
      </w:r>
      <w:r w:rsidRPr="00E80982">
        <w:rPr>
          <w:rFonts w:cs="Times New Roman"/>
          <w:sz w:val="28"/>
          <w:szCs w:val="28"/>
        </w:rPr>
        <w:t xml:space="preserve"> namely “Heavenly Joy on Earth”,</w:t>
      </w:r>
      <w:r w:rsidRPr="00E80982">
        <w:rPr>
          <w:rStyle w:val="EndnoteReference"/>
          <w:rFonts w:cs="Times New Roman"/>
          <w:sz w:val="28"/>
          <w:szCs w:val="28"/>
        </w:rPr>
        <w:endnoteReference w:id="105"/>
      </w:r>
      <w:r w:rsidRPr="00E80982">
        <w:rPr>
          <w:rFonts w:cs="Times New Roman"/>
          <w:sz w:val="28"/>
          <w:szCs w:val="28"/>
        </w:rPr>
        <w:t xml:space="preserve"> </w:t>
      </w:r>
      <w:r w:rsidR="00E80982" w:rsidRPr="00E80982">
        <w:rPr>
          <w:rFonts w:cs="Times New Roman"/>
          <w:sz w:val="28"/>
          <w:szCs w:val="28"/>
        </w:rPr>
        <w:t>which begins:</w:t>
      </w:r>
    </w:p>
    <w:p w14:paraId="5BAE5986" w14:textId="77777777" w:rsidR="00E80982" w:rsidRPr="00E80982" w:rsidRDefault="00E80982" w:rsidP="00821FFF">
      <w:pPr>
        <w:spacing w:after="0" w:line="276" w:lineRule="auto"/>
        <w:ind w:left="709"/>
        <w:jc w:val="both"/>
        <w:rPr>
          <w:rFonts w:cs="Times New Roman"/>
          <w:sz w:val="28"/>
          <w:szCs w:val="28"/>
        </w:rPr>
      </w:pPr>
      <w:r w:rsidRPr="00E80982">
        <w:rPr>
          <w:rFonts w:cs="Times New Roman"/>
          <w:sz w:val="28"/>
          <w:szCs w:val="28"/>
        </w:rPr>
        <w:t xml:space="preserve">  [Come, we that love the Lord,</w:t>
      </w:r>
    </w:p>
    <w:p w14:paraId="4AAD4265" w14:textId="77777777" w:rsidR="00E80982" w:rsidRPr="00E80982" w:rsidRDefault="00E80982" w:rsidP="00821FFF">
      <w:pPr>
        <w:spacing w:after="0" w:line="276" w:lineRule="auto"/>
        <w:ind w:left="709"/>
        <w:jc w:val="both"/>
        <w:rPr>
          <w:rFonts w:cs="Times New Roman"/>
          <w:sz w:val="28"/>
          <w:szCs w:val="28"/>
        </w:rPr>
      </w:pPr>
      <w:r w:rsidRPr="00E80982">
        <w:rPr>
          <w:rFonts w:cs="Times New Roman"/>
          <w:sz w:val="28"/>
          <w:szCs w:val="28"/>
        </w:rPr>
        <w:t xml:space="preserve">  And let our Joys be known;</w:t>
      </w:r>
    </w:p>
    <w:p w14:paraId="73D8F8ED" w14:textId="77777777" w:rsidR="00E80982" w:rsidRPr="00E80982" w:rsidRDefault="00E80982" w:rsidP="00821FFF">
      <w:pPr>
        <w:spacing w:after="0" w:line="276" w:lineRule="auto"/>
        <w:ind w:left="709"/>
        <w:jc w:val="both"/>
        <w:rPr>
          <w:rFonts w:cs="Times New Roman"/>
          <w:sz w:val="28"/>
          <w:szCs w:val="28"/>
        </w:rPr>
      </w:pPr>
      <w:r w:rsidRPr="00E80982">
        <w:rPr>
          <w:rFonts w:cs="Times New Roman"/>
          <w:sz w:val="28"/>
          <w:szCs w:val="28"/>
        </w:rPr>
        <w:t>Join in a Song with sweet Accord,</w:t>
      </w:r>
    </w:p>
    <w:p w14:paraId="65D28CF0" w14:textId="77777777" w:rsidR="00E80982" w:rsidRPr="00E80982" w:rsidRDefault="00E80982" w:rsidP="00821FFF">
      <w:pPr>
        <w:spacing w:line="276" w:lineRule="auto"/>
        <w:ind w:left="709"/>
        <w:jc w:val="both"/>
        <w:rPr>
          <w:rFonts w:cs="Times New Roman"/>
          <w:sz w:val="28"/>
          <w:szCs w:val="28"/>
        </w:rPr>
      </w:pPr>
      <w:r w:rsidRPr="00E80982">
        <w:rPr>
          <w:rFonts w:cs="Times New Roman"/>
          <w:sz w:val="28"/>
          <w:szCs w:val="28"/>
        </w:rPr>
        <w:t xml:space="preserve">  And thus surround the Throne.</w:t>
      </w:r>
    </w:p>
    <w:p w14:paraId="15AC127D" w14:textId="77777777"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  The hymn was included in </w:t>
      </w:r>
      <w:r w:rsidRPr="00E80982">
        <w:rPr>
          <w:rFonts w:cs="Times New Roman"/>
          <w:i/>
          <w:iCs/>
          <w:sz w:val="28"/>
          <w:szCs w:val="28"/>
        </w:rPr>
        <w:t>Congregational Praise</w:t>
      </w:r>
      <w:r w:rsidRPr="00E80982">
        <w:rPr>
          <w:rFonts w:cs="Times New Roman"/>
          <w:sz w:val="28"/>
          <w:szCs w:val="28"/>
        </w:rPr>
        <w:t xml:space="preserve"> and </w:t>
      </w:r>
      <w:r w:rsidRPr="00E80982">
        <w:rPr>
          <w:rFonts w:cs="Times New Roman"/>
          <w:i/>
          <w:iCs/>
          <w:sz w:val="28"/>
          <w:szCs w:val="28"/>
        </w:rPr>
        <w:t>Rejoice and Sing</w:t>
      </w:r>
      <w:r w:rsidRPr="00E80982">
        <w:rPr>
          <w:rFonts w:cs="Times New Roman"/>
          <w:sz w:val="28"/>
          <w:szCs w:val="28"/>
        </w:rPr>
        <w:t>. In the former the tune was St Michael, which originated in the Genevan Psalter of 1551. In the latter, the tune is Windermere. In the church in which I grew up, it was sung to “Marching to Zion” which might appear irreverent to some, but it was jolly and in one sense captured something of the joy that Watts sought to convey. Both books included six verses. There are some minor, but important differences between the original (which consisted of ten verses) and the version in these hymn books.</w:t>
      </w:r>
    </w:p>
    <w:p w14:paraId="054E0B52" w14:textId="6C4F7140"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  Verse 3 (but verse 2 in the two hymn books) conveys the suggestion that singing – as a joyful pastime (which </w:t>
      </w:r>
      <w:r w:rsidR="00FA1FB6">
        <w:rPr>
          <w:rFonts w:cs="Times New Roman"/>
          <w:sz w:val="28"/>
          <w:szCs w:val="28"/>
        </w:rPr>
        <w:t>might not resonate, generally, with today’s culture</w:t>
      </w:r>
      <w:r w:rsidRPr="00E80982">
        <w:rPr>
          <w:rFonts w:cs="Times New Roman"/>
          <w:sz w:val="28"/>
          <w:szCs w:val="28"/>
        </w:rPr>
        <w:t>) – results from our hearing of the gospel and receiving its merits. As found in the original, it reads:</w:t>
      </w:r>
    </w:p>
    <w:p w14:paraId="28D34F36"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Let those refuse to sing</w:t>
      </w:r>
    </w:p>
    <w:p w14:paraId="4D9281EA"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That never knew our God,</w:t>
      </w:r>
    </w:p>
    <w:p w14:paraId="088EC9CC"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But </w:t>
      </w:r>
      <w:proofErr w:type="spellStart"/>
      <w:r w:rsidRPr="00E80982">
        <w:rPr>
          <w:rFonts w:cs="Times New Roman"/>
          <w:sz w:val="28"/>
          <w:szCs w:val="28"/>
        </w:rPr>
        <w:t>Fav’rites</w:t>
      </w:r>
      <w:proofErr w:type="spellEnd"/>
      <w:r w:rsidRPr="00E80982">
        <w:rPr>
          <w:rFonts w:cs="Times New Roman"/>
          <w:sz w:val="28"/>
          <w:szCs w:val="28"/>
        </w:rPr>
        <w:t xml:space="preserve"> of the </w:t>
      </w:r>
      <w:proofErr w:type="spellStart"/>
      <w:r w:rsidRPr="00E80982">
        <w:rPr>
          <w:rFonts w:cs="Times New Roman"/>
          <w:sz w:val="28"/>
          <w:szCs w:val="28"/>
        </w:rPr>
        <w:t>heav’nly</w:t>
      </w:r>
      <w:proofErr w:type="spellEnd"/>
      <w:r w:rsidRPr="00E80982">
        <w:rPr>
          <w:rFonts w:cs="Times New Roman"/>
          <w:sz w:val="28"/>
          <w:szCs w:val="28"/>
        </w:rPr>
        <w:t xml:space="preserve"> King</w:t>
      </w:r>
    </w:p>
    <w:p w14:paraId="68E05E24" w14:textId="77777777" w:rsidR="00E80982" w:rsidRPr="00E80982" w:rsidRDefault="00E80982" w:rsidP="00821FFF">
      <w:pPr>
        <w:spacing w:line="276" w:lineRule="auto"/>
        <w:ind w:left="720"/>
        <w:jc w:val="both"/>
        <w:rPr>
          <w:rFonts w:cs="Times New Roman"/>
          <w:sz w:val="28"/>
          <w:szCs w:val="28"/>
        </w:rPr>
      </w:pPr>
      <w:r w:rsidRPr="00E80982">
        <w:rPr>
          <w:rFonts w:cs="Times New Roman"/>
          <w:sz w:val="28"/>
          <w:szCs w:val="28"/>
        </w:rPr>
        <w:t xml:space="preserve">  May speak their Joys abroad.</w:t>
      </w:r>
    </w:p>
    <w:p w14:paraId="46B3D01C" w14:textId="77777777" w:rsidR="00E80982" w:rsidRPr="00E80982" w:rsidRDefault="00E80982" w:rsidP="00821FFF">
      <w:pPr>
        <w:spacing w:line="276" w:lineRule="auto"/>
        <w:jc w:val="both"/>
        <w:rPr>
          <w:rFonts w:cs="Times New Roman"/>
          <w:sz w:val="28"/>
          <w:szCs w:val="28"/>
        </w:rPr>
      </w:pPr>
      <w:r w:rsidRPr="00E80982">
        <w:rPr>
          <w:rFonts w:cs="Times New Roman"/>
          <w:sz w:val="28"/>
          <w:szCs w:val="28"/>
        </w:rPr>
        <w:t>“</w:t>
      </w:r>
      <w:proofErr w:type="spellStart"/>
      <w:r w:rsidRPr="00E80982">
        <w:rPr>
          <w:rFonts w:cs="Times New Roman"/>
          <w:sz w:val="28"/>
          <w:szCs w:val="28"/>
        </w:rPr>
        <w:t>Fav’rites</w:t>
      </w:r>
      <w:proofErr w:type="spellEnd"/>
      <w:r w:rsidRPr="00E80982">
        <w:rPr>
          <w:rFonts w:cs="Times New Roman"/>
          <w:sz w:val="28"/>
          <w:szCs w:val="28"/>
        </w:rPr>
        <w:t>” reflects Watts’s belief in election; subsequent amended versions, as in the two hymn books named above, replace the word with “children”.</w:t>
      </w:r>
    </w:p>
    <w:p w14:paraId="7B43A573" w14:textId="77777777"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  What was verse 8 in the original:</w:t>
      </w:r>
    </w:p>
    <w:p w14:paraId="476FD8D3"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[The Men of Grace have found</w:t>
      </w:r>
    </w:p>
    <w:p w14:paraId="28DDF597"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Glory begun below: </w:t>
      </w:r>
    </w:p>
    <w:p w14:paraId="66235AA6"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Celestial Fruits on earthly Ground,</w:t>
      </w:r>
    </w:p>
    <w:p w14:paraId="7559865E" w14:textId="77777777" w:rsidR="00E80982" w:rsidRPr="00E80982" w:rsidRDefault="00E80982" w:rsidP="00D86862">
      <w:pPr>
        <w:spacing w:line="276" w:lineRule="auto"/>
        <w:ind w:left="720"/>
        <w:jc w:val="both"/>
        <w:rPr>
          <w:rFonts w:cs="Times New Roman"/>
          <w:sz w:val="28"/>
          <w:szCs w:val="28"/>
        </w:rPr>
      </w:pPr>
      <w:r w:rsidRPr="00E80982">
        <w:rPr>
          <w:rFonts w:cs="Times New Roman"/>
          <w:sz w:val="28"/>
          <w:szCs w:val="28"/>
        </w:rPr>
        <w:t xml:space="preserve">  From Faith and Hope may grow.]</w:t>
      </w:r>
    </w:p>
    <w:p w14:paraId="2AC18CA9" w14:textId="658C994E"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is included as verse 3 in </w:t>
      </w:r>
      <w:r w:rsidRPr="00E80982">
        <w:rPr>
          <w:rFonts w:cs="Times New Roman"/>
          <w:i/>
          <w:iCs/>
          <w:sz w:val="28"/>
          <w:szCs w:val="28"/>
        </w:rPr>
        <w:t>Congregational Praise</w:t>
      </w:r>
      <w:r w:rsidRPr="00E80982">
        <w:rPr>
          <w:rFonts w:cs="Times New Roman"/>
          <w:sz w:val="28"/>
          <w:szCs w:val="28"/>
        </w:rPr>
        <w:t xml:space="preserve"> and in </w:t>
      </w:r>
      <w:r w:rsidRPr="00E80982">
        <w:rPr>
          <w:rFonts w:cs="Times New Roman"/>
          <w:i/>
          <w:iCs/>
          <w:sz w:val="28"/>
          <w:szCs w:val="28"/>
        </w:rPr>
        <w:t>Rejoice and Sing</w:t>
      </w:r>
      <w:r w:rsidRPr="00E80982">
        <w:rPr>
          <w:rFonts w:cs="Times New Roman"/>
          <w:sz w:val="28"/>
          <w:szCs w:val="28"/>
        </w:rPr>
        <w:t xml:space="preserve"> in amended form: “For we by grace have found …” Otherwise the version in </w:t>
      </w:r>
      <w:r w:rsidR="00B848AF">
        <w:rPr>
          <w:rFonts w:cs="Times New Roman"/>
          <w:sz w:val="28"/>
          <w:szCs w:val="28"/>
        </w:rPr>
        <w:t xml:space="preserve">each </w:t>
      </w:r>
      <w:r w:rsidRPr="00E80982">
        <w:rPr>
          <w:rFonts w:cs="Times New Roman"/>
          <w:sz w:val="28"/>
          <w:szCs w:val="28"/>
        </w:rPr>
        <w:t>hymn book reflect</w:t>
      </w:r>
      <w:r w:rsidR="00B848AF">
        <w:rPr>
          <w:rFonts w:cs="Times New Roman"/>
          <w:sz w:val="28"/>
          <w:szCs w:val="28"/>
        </w:rPr>
        <w:t>s</w:t>
      </w:r>
      <w:r w:rsidRPr="00E80982">
        <w:rPr>
          <w:rFonts w:cs="Times New Roman"/>
          <w:sz w:val="28"/>
          <w:szCs w:val="28"/>
        </w:rPr>
        <w:t xml:space="preserve"> the original, apart from four verses which both books omit. The omission of the following two verses might appear to be defensible, if not appropriate:</w:t>
      </w:r>
    </w:p>
    <w:p w14:paraId="07DEEF0F" w14:textId="77777777" w:rsidR="00E80982" w:rsidRPr="00E80982" w:rsidRDefault="00E80982" w:rsidP="00821FFF">
      <w:pPr>
        <w:spacing w:after="0" w:line="276" w:lineRule="auto"/>
        <w:ind w:firstLine="720"/>
        <w:jc w:val="both"/>
        <w:rPr>
          <w:rFonts w:cs="Times New Roman"/>
          <w:sz w:val="28"/>
          <w:szCs w:val="28"/>
        </w:rPr>
      </w:pPr>
      <w:r w:rsidRPr="00E80982">
        <w:rPr>
          <w:rFonts w:cs="Times New Roman"/>
          <w:sz w:val="28"/>
          <w:szCs w:val="28"/>
        </w:rPr>
        <w:t xml:space="preserve">  [The God that rules on high</w:t>
      </w:r>
    </w:p>
    <w:p w14:paraId="0E85B884"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And thunders when he please,</w:t>
      </w:r>
    </w:p>
    <w:p w14:paraId="3B045DEB"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That rides upon the stormy Sky</w:t>
      </w:r>
    </w:p>
    <w:p w14:paraId="3193E287" w14:textId="77777777" w:rsidR="00E80982" w:rsidRPr="00E80982" w:rsidRDefault="00E80982" w:rsidP="00D86862">
      <w:pPr>
        <w:spacing w:line="276" w:lineRule="auto"/>
        <w:ind w:left="720"/>
        <w:jc w:val="both"/>
        <w:rPr>
          <w:rFonts w:cs="Times New Roman"/>
          <w:sz w:val="28"/>
          <w:szCs w:val="28"/>
        </w:rPr>
      </w:pPr>
      <w:r w:rsidRPr="00E80982">
        <w:rPr>
          <w:rFonts w:cs="Times New Roman"/>
          <w:sz w:val="28"/>
          <w:szCs w:val="28"/>
        </w:rPr>
        <w:t xml:space="preserve">  And manages the Seas:]</w:t>
      </w:r>
    </w:p>
    <w:p w14:paraId="17D6A923"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This awful God is ours</w:t>
      </w:r>
    </w:p>
    <w:p w14:paraId="2123752A"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Our Father and our Love;</w:t>
      </w:r>
    </w:p>
    <w:p w14:paraId="685290BD"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He shall send down his </w:t>
      </w:r>
      <w:proofErr w:type="spellStart"/>
      <w:r w:rsidRPr="00E80982">
        <w:rPr>
          <w:rFonts w:cs="Times New Roman"/>
          <w:sz w:val="28"/>
          <w:szCs w:val="28"/>
        </w:rPr>
        <w:t>hean’ly</w:t>
      </w:r>
      <w:proofErr w:type="spellEnd"/>
      <w:r w:rsidRPr="00E80982">
        <w:rPr>
          <w:rFonts w:cs="Times New Roman"/>
          <w:sz w:val="28"/>
          <w:szCs w:val="28"/>
        </w:rPr>
        <w:t xml:space="preserve"> </w:t>
      </w:r>
      <w:proofErr w:type="spellStart"/>
      <w:r w:rsidRPr="00E80982">
        <w:rPr>
          <w:rFonts w:cs="Times New Roman"/>
          <w:sz w:val="28"/>
          <w:szCs w:val="28"/>
        </w:rPr>
        <w:t>Pow’rs</w:t>
      </w:r>
      <w:proofErr w:type="spellEnd"/>
    </w:p>
    <w:p w14:paraId="4287A39D" w14:textId="77777777" w:rsidR="00E80982" w:rsidRPr="00E80982" w:rsidRDefault="00E80982" w:rsidP="00821FFF">
      <w:pPr>
        <w:spacing w:line="276" w:lineRule="auto"/>
        <w:ind w:left="720"/>
        <w:jc w:val="both"/>
        <w:rPr>
          <w:rFonts w:cs="Times New Roman"/>
          <w:sz w:val="28"/>
          <w:szCs w:val="28"/>
        </w:rPr>
      </w:pPr>
      <w:r w:rsidRPr="00E80982">
        <w:rPr>
          <w:rFonts w:cs="Times New Roman"/>
          <w:sz w:val="28"/>
          <w:szCs w:val="28"/>
        </w:rPr>
        <w:t xml:space="preserve">  To carry us above.</w:t>
      </w:r>
    </w:p>
    <w:p w14:paraId="5833B84D" w14:textId="77777777"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But lost is a true and worthy insight: verse 2 in the original, omitted both in </w:t>
      </w:r>
      <w:r w:rsidRPr="00E80982">
        <w:rPr>
          <w:rFonts w:cs="Times New Roman"/>
          <w:i/>
          <w:iCs/>
          <w:sz w:val="28"/>
          <w:szCs w:val="28"/>
        </w:rPr>
        <w:t>Congregational Praise</w:t>
      </w:r>
      <w:r w:rsidRPr="00E80982">
        <w:rPr>
          <w:rFonts w:cs="Times New Roman"/>
          <w:sz w:val="28"/>
          <w:szCs w:val="28"/>
        </w:rPr>
        <w:t xml:space="preserve"> and in </w:t>
      </w:r>
      <w:r w:rsidRPr="00E80982">
        <w:rPr>
          <w:rFonts w:cs="Times New Roman"/>
          <w:i/>
          <w:iCs/>
          <w:sz w:val="28"/>
          <w:szCs w:val="28"/>
        </w:rPr>
        <w:t xml:space="preserve">Rejoice and Sing </w:t>
      </w:r>
      <w:r w:rsidRPr="00E80982">
        <w:rPr>
          <w:rFonts w:cs="Times New Roman"/>
          <w:sz w:val="28"/>
          <w:szCs w:val="28"/>
        </w:rPr>
        <w:t>reads:</w:t>
      </w:r>
    </w:p>
    <w:p w14:paraId="47FF99D0"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The Sorrows of the Mind</w:t>
      </w:r>
    </w:p>
    <w:p w14:paraId="33BCA4AB"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Be </w:t>
      </w:r>
      <w:proofErr w:type="spellStart"/>
      <w:r w:rsidRPr="00E80982">
        <w:rPr>
          <w:rFonts w:cs="Times New Roman"/>
          <w:sz w:val="28"/>
          <w:szCs w:val="28"/>
        </w:rPr>
        <w:t>banish’d</w:t>
      </w:r>
      <w:proofErr w:type="spellEnd"/>
      <w:r w:rsidRPr="00E80982">
        <w:rPr>
          <w:rFonts w:cs="Times New Roman"/>
          <w:sz w:val="28"/>
          <w:szCs w:val="28"/>
        </w:rPr>
        <w:t xml:space="preserve"> from this Place;</w:t>
      </w:r>
    </w:p>
    <w:p w14:paraId="6706015F"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Religion never was </w:t>
      </w:r>
      <w:proofErr w:type="spellStart"/>
      <w:r w:rsidRPr="00E80982">
        <w:rPr>
          <w:rFonts w:cs="Times New Roman"/>
          <w:sz w:val="28"/>
          <w:szCs w:val="28"/>
        </w:rPr>
        <w:t>design’d</w:t>
      </w:r>
      <w:proofErr w:type="spellEnd"/>
    </w:p>
    <w:p w14:paraId="6C6F7DC3" w14:textId="77777777" w:rsidR="00E80982" w:rsidRPr="00E80982" w:rsidRDefault="00E80982" w:rsidP="00821FFF">
      <w:pPr>
        <w:spacing w:line="276" w:lineRule="auto"/>
        <w:ind w:left="720"/>
        <w:jc w:val="both"/>
        <w:rPr>
          <w:rFonts w:cs="Times New Roman"/>
          <w:sz w:val="28"/>
          <w:szCs w:val="28"/>
        </w:rPr>
      </w:pPr>
      <w:r w:rsidRPr="00E80982">
        <w:rPr>
          <w:rFonts w:cs="Times New Roman"/>
          <w:sz w:val="28"/>
          <w:szCs w:val="28"/>
        </w:rPr>
        <w:t xml:space="preserve">  To make our Pleasures less.]</w:t>
      </w:r>
    </w:p>
    <w:p w14:paraId="73E10F6A" w14:textId="2FD64B13" w:rsidR="00E80982" w:rsidRPr="00E80982" w:rsidRDefault="00B848AF" w:rsidP="00821FFF">
      <w:pPr>
        <w:spacing w:line="276" w:lineRule="auto"/>
        <w:jc w:val="both"/>
        <w:rPr>
          <w:rFonts w:cs="Times New Roman"/>
          <w:sz w:val="28"/>
          <w:szCs w:val="28"/>
        </w:rPr>
      </w:pPr>
      <w:r>
        <w:rPr>
          <w:rFonts w:cs="Times New Roman"/>
          <w:sz w:val="28"/>
          <w:szCs w:val="28"/>
        </w:rPr>
        <w:t>W</w:t>
      </w:r>
      <w:r w:rsidR="00E80982" w:rsidRPr="00E80982">
        <w:rPr>
          <w:rFonts w:cs="Times New Roman"/>
          <w:sz w:val="28"/>
          <w:szCs w:val="28"/>
        </w:rPr>
        <w:t xml:space="preserve">e might see in the first two lines a desire to deny life’s struggles and troubles undergirded by a tendency to pretend that everything is </w:t>
      </w:r>
      <w:r w:rsidR="00D86862">
        <w:rPr>
          <w:rFonts w:cs="Times New Roman"/>
          <w:sz w:val="28"/>
          <w:szCs w:val="28"/>
        </w:rPr>
        <w:t>“</w:t>
      </w:r>
      <w:r w:rsidR="00E80982" w:rsidRPr="00E80982">
        <w:rPr>
          <w:rFonts w:cs="Times New Roman"/>
          <w:sz w:val="28"/>
          <w:szCs w:val="28"/>
        </w:rPr>
        <w:t>just fine</w:t>
      </w:r>
      <w:r w:rsidR="00D86862">
        <w:rPr>
          <w:rFonts w:cs="Times New Roman"/>
          <w:sz w:val="28"/>
          <w:szCs w:val="28"/>
        </w:rPr>
        <w:t>”.</w:t>
      </w:r>
      <w:r w:rsidR="00E80982" w:rsidRPr="00E80982">
        <w:rPr>
          <w:rFonts w:cs="Times New Roman"/>
          <w:sz w:val="28"/>
          <w:szCs w:val="28"/>
        </w:rPr>
        <w:t xml:space="preserve"> But that would be to misunderstand Watts. This verse is intended to emphasise the genuinely changed nature of the Christian. Having one’s state changed from among the damned to among the saints, knowing the love of God in salvation, brings a deep-seated joy, in Watts’s view, which transcends all else, even the suffering that he knew only too well. </w:t>
      </w:r>
      <w:r w:rsidR="00E80982" w:rsidRPr="00B848AF">
        <w:rPr>
          <w:rFonts w:cs="Times New Roman"/>
          <w:sz w:val="28"/>
          <w:szCs w:val="28"/>
        </w:rPr>
        <w:t>And “religion” (there was no concept of “religion” in the eighteenth century to correspond with ours today – when used it simply meant “Christianity”) is meant to reflect that joy both in the church and its worship and in the world.</w:t>
      </w:r>
      <w:r w:rsidR="00E80982" w:rsidRPr="00E80982">
        <w:rPr>
          <w:rFonts w:cs="Times New Roman"/>
          <w:sz w:val="28"/>
          <w:szCs w:val="28"/>
        </w:rPr>
        <w:t xml:space="preserve"> The pressures facing the church in our day are different to those facing Watts, but at his best his poetry reminds us that the gospel is a source of joy for people. And the church, collectively, exists for us to know, to experience, and to live in that joy rather than feel burdened by keeping the show on the road.</w:t>
      </w:r>
    </w:p>
    <w:p w14:paraId="1C19386A" w14:textId="77777777" w:rsidR="00E80982" w:rsidRPr="00E80982" w:rsidRDefault="00E80982" w:rsidP="00821FFF">
      <w:pPr>
        <w:spacing w:line="276" w:lineRule="auto"/>
        <w:jc w:val="both"/>
        <w:rPr>
          <w:rFonts w:cs="Times New Roman"/>
          <w:sz w:val="28"/>
          <w:szCs w:val="28"/>
        </w:rPr>
      </w:pPr>
      <w:r w:rsidRPr="00E80982">
        <w:rPr>
          <w:rFonts w:cs="Times New Roman"/>
          <w:sz w:val="28"/>
          <w:szCs w:val="28"/>
        </w:rPr>
        <w:t xml:space="preserve">  What, then, would it look like if we were to grasp that fundamental gospel reality and live it out fully? That is Watts’s challenge to us today. And we find it in the fourth omitted verse which, despite confirming that the promise of a future blissful state is what motivated Watts, affirms that this enables the living of a joyful life in the here and now. It is not, for Watts, simply “pie in the sky when we die”, but a firm belief in “life before death”. We read in verse 7:</w:t>
      </w:r>
    </w:p>
    <w:p w14:paraId="2D3E7B86"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Yes, and before we rise</w:t>
      </w:r>
    </w:p>
    <w:p w14:paraId="511598DF"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 xml:space="preserve">  To that immortal State,</w:t>
      </w:r>
    </w:p>
    <w:p w14:paraId="44969102" w14:textId="77777777" w:rsidR="00E80982" w:rsidRPr="00E80982" w:rsidRDefault="00E80982" w:rsidP="00821FFF">
      <w:pPr>
        <w:spacing w:after="0" w:line="276" w:lineRule="auto"/>
        <w:ind w:left="720"/>
        <w:jc w:val="both"/>
        <w:rPr>
          <w:rFonts w:cs="Times New Roman"/>
          <w:sz w:val="28"/>
          <w:szCs w:val="28"/>
        </w:rPr>
      </w:pPr>
      <w:r w:rsidRPr="00E80982">
        <w:rPr>
          <w:rFonts w:cs="Times New Roman"/>
          <w:sz w:val="28"/>
          <w:szCs w:val="28"/>
        </w:rPr>
        <w:t>The Thoughts of such amazing Bliss</w:t>
      </w:r>
    </w:p>
    <w:p w14:paraId="5F45C614" w14:textId="77777777" w:rsidR="00E80982" w:rsidRPr="00E80982" w:rsidRDefault="00E80982" w:rsidP="00821FFF">
      <w:pPr>
        <w:spacing w:line="276" w:lineRule="auto"/>
        <w:ind w:left="720"/>
        <w:jc w:val="both"/>
        <w:rPr>
          <w:rFonts w:cs="Times New Roman"/>
          <w:sz w:val="28"/>
          <w:szCs w:val="28"/>
        </w:rPr>
      </w:pPr>
      <w:r w:rsidRPr="00E80982">
        <w:rPr>
          <w:rFonts w:cs="Times New Roman"/>
          <w:sz w:val="28"/>
          <w:szCs w:val="28"/>
        </w:rPr>
        <w:t xml:space="preserve">  Should constant Joys create.</w:t>
      </w:r>
    </w:p>
    <w:p w14:paraId="2BAF1E32" w14:textId="77777777" w:rsidR="00AF1CC4" w:rsidRDefault="00AF1CC4" w:rsidP="00821FFF">
      <w:pPr>
        <w:spacing w:line="276" w:lineRule="auto"/>
        <w:jc w:val="both"/>
        <w:rPr>
          <w:rFonts w:cs="Times New Roman"/>
          <w:lang w:val="en-US"/>
        </w:rPr>
      </w:pPr>
    </w:p>
    <w:p w14:paraId="128319C7" w14:textId="77777777" w:rsidR="00AF1CC4" w:rsidRDefault="00AF1CC4" w:rsidP="00821FFF">
      <w:pPr>
        <w:spacing w:line="276" w:lineRule="auto"/>
        <w:jc w:val="both"/>
        <w:rPr>
          <w:rFonts w:cs="Times New Roman"/>
          <w:lang w:val="en-US"/>
        </w:rPr>
      </w:pPr>
    </w:p>
    <w:p w14:paraId="52684DD2" w14:textId="1FBA382F" w:rsidR="00AF1CC4" w:rsidRPr="00AF1CC4" w:rsidRDefault="00AF1CC4" w:rsidP="00821FFF">
      <w:pPr>
        <w:jc w:val="both"/>
      </w:pPr>
    </w:p>
    <w:sectPr w:rsidR="00AF1CC4" w:rsidRPr="00AF1CC4">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D554" w14:textId="77777777" w:rsidR="008C70B6" w:rsidRDefault="008C70B6" w:rsidP="00AF1CC4">
      <w:pPr>
        <w:spacing w:after="0" w:line="240" w:lineRule="auto"/>
      </w:pPr>
      <w:r>
        <w:separator/>
      </w:r>
    </w:p>
  </w:endnote>
  <w:endnote w:type="continuationSeparator" w:id="0">
    <w:p w14:paraId="033682D8" w14:textId="77777777" w:rsidR="008C70B6" w:rsidRDefault="008C70B6" w:rsidP="00AF1CC4">
      <w:pPr>
        <w:spacing w:after="0" w:line="240" w:lineRule="auto"/>
      </w:pPr>
      <w:r>
        <w:continuationSeparator/>
      </w:r>
    </w:p>
  </w:endnote>
  <w:endnote w:id="1">
    <w:p w14:paraId="2E0E87B4"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Bernard Lord Manning, </w:t>
      </w:r>
      <w:r w:rsidRPr="00970ADF">
        <w:rPr>
          <w:i/>
          <w:iCs/>
          <w:sz w:val="24"/>
          <w:szCs w:val="24"/>
        </w:rPr>
        <w:t xml:space="preserve">The Hymns of Wesley and Watts </w:t>
      </w:r>
      <w:r w:rsidRPr="00970ADF">
        <w:rPr>
          <w:sz w:val="24"/>
          <w:szCs w:val="24"/>
        </w:rPr>
        <w:t>(London: Epworth, 1948 [1942]), p. 133.</w:t>
      </w:r>
    </w:p>
  </w:endnote>
  <w:endnote w:id="2">
    <w:p w14:paraId="78A9529D" w14:textId="5C1845F1"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 xml:space="preserve">Samuel Johnson, “The Life of Isaac Watts D.D.”, in Isaac Watts, </w:t>
      </w:r>
      <w:r w:rsidRPr="00970ADF">
        <w:rPr>
          <w:rFonts w:cs="Times New Roman"/>
          <w:i/>
          <w:iCs/>
          <w:sz w:val="24"/>
          <w:szCs w:val="24"/>
        </w:rPr>
        <w:t>Discourses on the World to Come</w:t>
      </w:r>
      <w:r w:rsidRPr="00970ADF">
        <w:rPr>
          <w:rFonts w:cs="Times New Roman"/>
          <w:sz w:val="24"/>
          <w:szCs w:val="24"/>
        </w:rPr>
        <w:t xml:space="preserve"> (Berwick: W. Lochhead, n.d.), p. xi.</w:t>
      </w:r>
    </w:p>
  </w:endnote>
  <w:endnote w:id="3">
    <w:p w14:paraId="326A6F29" w14:textId="18998029"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There is a hint of this, for example, in Donald Hilton, </w:t>
      </w:r>
      <w:r w:rsidRPr="00970ADF">
        <w:rPr>
          <w:rFonts w:cs="Times New Roman"/>
          <w:i/>
          <w:iCs/>
          <w:sz w:val="24"/>
          <w:szCs w:val="24"/>
        </w:rPr>
        <w:t>Where Reason Fails</w:t>
      </w:r>
      <w:r w:rsidRPr="00970ADF">
        <w:rPr>
          <w:rFonts w:cs="Times New Roman"/>
          <w:sz w:val="24"/>
          <w:szCs w:val="24"/>
        </w:rPr>
        <w:t>, Free to Believe Pamphlet.</w:t>
      </w:r>
    </w:p>
  </w:endnote>
  <w:endnote w:id="4">
    <w:p w14:paraId="7E78C3A0" w14:textId="7E68B71A" w:rsidR="00805F33" w:rsidRPr="00970ADF" w:rsidRDefault="00805F33" w:rsidP="00970ADF">
      <w:pPr>
        <w:pStyle w:val="EndnoteText"/>
        <w:spacing w:line="276" w:lineRule="auto"/>
        <w:rPr>
          <w:sz w:val="24"/>
          <w:szCs w:val="24"/>
          <w:lang w:val="en-US"/>
        </w:rPr>
      </w:pPr>
      <w:r w:rsidRPr="00970ADF">
        <w:rPr>
          <w:rStyle w:val="EndnoteReference"/>
          <w:sz w:val="24"/>
          <w:szCs w:val="24"/>
        </w:rPr>
        <w:endnoteRef/>
      </w:r>
      <w:r w:rsidRPr="00970ADF">
        <w:rPr>
          <w:sz w:val="24"/>
          <w:szCs w:val="24"/>
        </w:rPr>
        <w:t xml:space="preserve"> </w:t>
      </w:r>
      <w:r w:rsidRPr="00970ADF">
        <w:rPr>
          <w:rFonts w:cs="Times New Roman"/>
          <w:sz w:val="24"/>
          <w:szCs w:val="24"/>
        </w:rPr>
        <w:t xml:space="preserve">Arthur P. </w:t>
      </w:r>
      <w:r w:rsidRPr="00970ADF">
        <w:rPr>
          <w:rFonts w:cs="Times New Roman"/>
          <w:sz w:val="24"/>
          <w:szCs w:val="24"/>
          <w:lang w:val="en-US"/>
        </w:rPr>
        <w:t xml:space="preserve">Davis, </w:t>
      </w:r>
      <w:r w:rsidRPr="00970ADF">
        <w:rPr>
          <w:rFonts w:cs="Times New Roman"/>
          <w:i/>
          <w:iCs/>
          <w:sz w:val="24"/>
          <w:szCs w:val="24"/>
          <w:lang w:val="en-US"/>
        </w:rPr>
        <w:t xml:space="preserve">Isaac Watts </w:t>
      </w:r>
      <w:r w:rsidRPr="00970ADF">
        <w:rPr>
          <w:rFonts w:cs="Times New Roman"/>
          <w:sz w:val="24"/>
          <w:szCs w:val="24"/>
          <w:lang w:val="en-US"/>
        </w:rPr>
        <w:t>(London: Independent Press, 1948),</w:t>
      </w:r>
      <w:r w:rsidRPr="00970ADF">
        <w:rPr>
          <w:sz w:val="24"/>
          <w:szCs w:val="24"/>
          <w:lang w:val="en-US"/>
        </w:rPr>
        <w:t xml:space="preserve"> p. 85.</w:t>
      </w:r>
    </w:p>
  </w:endnote>
  <w:endnote w:id="5">
    <w:p w14:paraId="79F5DD03" w14:textId="04CD6BDE"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 xml:space="preserve">David Fountain, </w:t>
      </w:r>
      <w:r w:rsidRPr="00970ADF">
        <w:rPr>
          <w:rFonts w:cs="Times New Roman"/>
          <w:i/>
          <w:iCs/>
          <w:sz w:val="24"/>
          <w:szCs w:val="24"/>
        </w:rPr>
        <w:t>Isaac Watts, 1674-1748, Remembered</w:t>
      </w:r>
      <w:r w:rsidRPr="00970ADF">
        <w:rPr>
          <w:rFonts w:cs="Times New Roman"/>
          <w:sz w:val="24"/>
          <w:szCs w:val="24"/>
        </w:rPr>
        <w:t xml:space="preserve"> </w:t>
      </w:r>
      <w:r w:rsidRPr="00970ADF">
        <w:rPr>
          <w:sz w:val="24"/>
          <w:szCs w:val="24"/>
          <w:lang w:val="en-US"/>
        </w:rPr>
        <w:t>(Harpenden: Gospel Standard Baptist Trust, 1974),</w:t>
      </w:r>
      <w:r w:rsidRPr="00970ADF">
        <w:rPr>
          <w:sz w:val="24"/>
          <w:szCs w:val="24"/>
        </w:rPr>
        <w:t xml:space="preserve"> p. 76.</w:t>
      </w:r>
    </w:p>
  </w:endnote>
  <w:endnote w:id="6">
    <w:p w14:paraId="682CC116" w14:textId="74309B68"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For brief assessments that go beyond Watts the hymn-writer, see Andrew C. Thompson, “What Isaac Watts and Philip Doddridge were doing when they were not writing hymns”, in </w:t>
      </w:r>
      <w:r w:rsidRPr="00970ADF">
        <w:rPr>
          <w:rFonts w:cs="Times New Roman"/>
          <w:i/>
          <w:iCs/>
          <w:sz w:val="24"/>
          <w:szCs w:val="24"/>
        </w:rPr>
        <w:t>Journal of the United Reformed Church History Society</w:t>
      </w:r>
      <w:r w:rsidRPr="00970ADF">
        <w:rPr>
          <w:rFonts w:cs="Times New Roman"/>
          <w:sz w:val="24"/>
          <w:szCs w:val="24"/>
        </w:rPr>
        <w:t xml:space="preserve">, Vol. 6, No. 7 (2000), pp.  469-482; Alan Argent, </w:t>
      </w:r>
      <w:r w:rsidRPr="00970ADF">
        <w:rPr>
          <w:rFonts w:cs="Times New Roman"/>
          <w:i/>
          <w:iCs/>
          <w:sz w:val="24"/>
          <w:szCs w:val="24"/>
        </w:rPr>
        <w:t>Isaac Watts: Poet, Thinker, Pastor</w:t>
      </w:r>
      <w:r w:rsidRPr="00970ADF">
        <w:rPr>
          <w:rFonts w:cs="Times New Roman"/>
          <w:sz w:val="24"/>
          <w:szCs w:val="24"/>
        </w:rPr>
        <w:t xml:space="preserve">, The Congregational Lecture 1999 (London: Congregational Memorial Hall Trust (1978) Ltd., 1999). </w:t>
      </w:r>
    </w:p>
  </w:endnote>
  <w:endnote w:id="7">
    <w:p w14:paraId="4E383803" w14:textId="7521388C"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Fountain, </w:t>
      </w:r>
      <w:r w:rsidRPr="00970ADF">
        <w:rPr>
          <w:rFonts w:cs="Times New Roman"/>
          <w:i/>
          <w:iCs/>
          <w:sz w:val="24"/>
          <w:szCs w:val="24"/>
        </w:rPr>
        <w:t>Isaac Watts, 1674-1748, Remembered</w:t>
      </w:r>
      <w:r w:rsidRPr="00970ADF">
        <w:rPr>
          <w:rFonts w:cs="Times New Roman"/>
          <w:sz w:val="24"/>
          <w:szCs w:val="24"/>
        </w:rPr>
        <w:t xml:space="preserve">, </w:t>
      </w:r>
      <w:r w:rsidRPr="00970ADF">
        <w:rPr>
          <w:sz w:val="24"/>
          <w:szCs w:val="24"/>
        </w:rPr>
        <w:t>p. 20.</w:t>
      </w:r>
    </w:p>
  </w:endnote>
  <w:endnote w:id="8">
    <w:p w14:paraId="5DC9AC6C"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bookmarkStart w:id="0" w:name="_Hlk182377106"/>
      <w:r w:rsidRPr="00970ADF">
        <w:rPr>
          <w:rFonts w:cs="Times New Roman"/>
          <w:sz w:val="24"/>
          <w:szCs w:val="24"/>
        </w:rPr>
        <w:t xml:space="preserve">Thomas Milner, </w:t>
      </w:r>
      <w:r w:rsidRPr="00970ADF">
        <w:rPr>
          <w:rFonts w:cs="Times New Roman"/>
          <w:i/>
          <w:iCs/>
          <w:sz w:val="24"/>
          <w:szCs w:val="24"/>
        </w:rPr>
        <w:t xml:space="preserve">The Life, Times and Correspondence of the Rev. Isaac Watts, D.D. </w:t>
      </w:r>
      <w:r w:rsidRPr="00970ADF">
        <w:rPr>
          <w:rFonts w:cs="Times New Roman"/>
          <w:sz w:val="24"/>
          <w:szCs w:val="24"/>
        </w:rPr>
        <w:t>(London: Simpkin and Marshall, 1884</w:t>
      </w:r>
      <w:bookmarkEnd w:id="0"/>
      <w:r w:rsidRPr="00970ADF">
        <w:rPr>
          <w:rFonts w:cs="Times New Roman"/>
          <w:sz w:val="24"/>
          <w:szCs w:val="24"/>
        </w:rPr>
        <w:t>), p. 221.</w:t>
      </w:r>
    </w:p>
  </w:endnote>
  <w:endnote w:id="9">
    <w:p w14:paraId="1CE88334"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Erik Routley, </w:t>
      </w:r>
      <w:r w:rsidRPr="00970ADF">
        <w:rPr>
          <w:rFonts w:cs="Times New Roman"/>
          <w:i/>
          <w:iCs/>
          <w:sz w:val="24"/>
          <w:szCs w:val="24"/>
        </w:rPr>
        <w:t>Isaac Watts: A Heritage Biography</w:t>
      </w:r>
      <w:r w:rsidRPr="00970ADF">
        <w:rPr>
          <w:rFonts w:cs="Times New Roman"/>
          <w:sz w:val="24"/>
          <w:szCs w:val="24"/>
        </w:rPr>
        <w:t xml:space="preserve"> (London: Independent Press, 1961), p. 7.</w:t>
      </w:r>
      <w:r w:rsidRPr="00970ADF">
        <w:rPr>
          <w:sz w:val="24"/>
          <w:szCs w:val="24"/>
        </w:rPr>
        <w:t xml:space="preserve"> </w:t>
      </w:r>
    </w:p>
  </w:endnote>
  <w:endnote w:id="10">
    <w:p w14:paraId="1EFE1ECF" w14:textId="6E2AA950" w:rsidR="00805F33" w:rsidRPr="00970ADF" w:rsidRDefault="00805F33" w:rsidP="00970ADF">
      <w:pPr>
        <w:pStyle w:val="EndnoteText"/>
        <w:spacing w:line="276" w:lineRule="auto"/>
        <w:rPr>
          <w:rFonts w:cs="Times New Roman"/>
          <w:i/>
          <w:iCs/>
          <w:sz w:val="24"/>
          <w:szCs w:val="24"/>
        </w:rPr>
      </w:pPr>
      <w:r w:rsidRPr="00970ADF">
        <w:rPr>
          <w:rStyle w:val="EndnoteReference"/>
          <w:rFonts w:cs="Times New Roman"/>
          <w:sz w:val="24"/>
          <w:szCs w:val="24"/>
        </w:rPr>
        <w:endnoteRef/>
      </w:r>
      <w:r w:rsidRPr="00970ADF">
        <w:rPr>
          <w:rFonts w:cs="Times New Roman"/>
          <w:sz w:val="24"/>
          <w:szCs w:val="24"/>
        </w:rPr>
        <w:t xml:space="preserve"> Johnson, “The Life of Isaac Watts D.D.”, p. v.</w:t>
      </w:r>
      <w:r w:rsidRPr="00970ADF">
        <w:rPr>
          <w:rFonts w:cs="Times New Roman"/>
          <w:i/>
          <w:iCs/>
          <w:sz w:val="24"/>
          <w:szCs w:val="24"/>
        </w:rPr>
        <w:t xml:space="preserve">  </w:t>
      </w:r>
    </w:p>
  </w:endnote>
  <w:endnote w:id="11">
    <w:p w14:paraId="15F0B887"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Isaac Watts, </w:t>
      </w:r>
      <w:r w:rsidRPr="00970ADF">
        <w:rPr>
          <w:rFonts w:cs="Times New Roman"/>
          <w:i/>
          <w:iCs/>
          <w:sz w:val="24"/>
          <w:szCs w:val="24"/>
        </w:rPr>
        <w:t>Hymns and Spiritual Songs in Three Books</w:t>
      </w:r>
      <w:r w:rsidRPr="00970ADF">
        <w:rPr>
          <w:rFonts w:cs="Times New Roman"/>
          <w:sz w:val="24"/>
          <w:szCs w:val="24"/>
        </w:rPr>
        <w:t xml:space="preserve"> (London: Printed for W. Strahan, J. and F. Rivington, J. Buckland, G. Keith, L. Hawes, W. Clarke &amp; B. Collins, T. Longman, T. Field, and E. and C. Dilly, 1774),</w:t>
      </w:r>
      <w:r w:rsidRPr="00970ADF">
        <w:rPr>
          <w:rFonts w:cs="Times New Roman"/>
          <w:i/>
          <w:iCs/>
          <w:sz w:val="24"/>
          <w:szCs w:val="24"/>
        </w:rPr>
        <w:t xml:space="preserve"> </w:t>
      </w:r>
      <w:r w:rsidRPr="00970ADF">
        <w:rPr>
          <w:rFonts w:cs="Times New Roman"/>
          <w:sz w:val="24"/>
          <w:szCs w:val="24"/>
        </w:rPr>
        <w:t xml:space="preserve">Book 2, Hymn 50. </w:t>
      </w:r>
    </w:p>
  </w:endnote>
  <w:endnote w:id="12">
    <w:p w14:paraId="4EE3D7E7"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w:t>
      </w:r>
      <w:r w:rsidRPr="00970ADF">
        <w:rPr>
          <w:rFonts w:cs="Times New Roman"/>
          <w:i/>
          <w:iCs/>
          <w:sz w:val="24"/>
          <w:szCs w:val="24"/>
        </w:rPr>
        <w:t xml:space="preserve"> </w:t>
      </w:r>
      <w:r w:rsidRPr="00970ADF">
        <w:rPr>
          <w:rFonts w:cs="Times New Roman"/>
          <w:sz w:val="24"/>
          <w:szCs w:val="24"/>
        </w:rPr>
        <w:t>Book 3, Hymn 16.</w:t>
      </w:r>
    </w:p>
  </w:endnote>
  <w:endnote w:id="13">
    <w:p w14:paraId="15DE8FFD" w14:textId="74345E6E"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Quoted in </w:t>
      </w:r>
      <w:r w:rsidR="003173D3" w:rsidRPr="00970ADF">
        <w:rPr>
          <w:rFonts w:cs="Times New Roman"/>
          <w:sz w:val="24"/>
          <w:szCs w:val="24"/>
        </w:rPr>
        <w:t xml:space="preserve">Thomas Wright, </w:t>
      </w:r>
      <w:r w:rsidR="003173D3" w:rsidRPr="00970ADF">
        <w:rPr>
          <w:rFonts w:cs="Times New Roman"/>
          <w:i/>
          <w:iCs/>
          <w:sz w:val="24"/>
          <w:szCs w:val="24"/>
        </w:rPr>
        <w:t xml:space="preserve">The Life of Isaac Watts </w:t>
      </w:r>
      <w:r w:rsidR="003173D3" w:rsidRPr="00970ADF">
        <w:rPr>
          <w:rFonts w:cs="Times New Roman"/>
          <w:sz w:val="24"/>
          <w:szCs w:val="24"/>
        </w:rPr>
        <w:t>(London: C. J. Farncombe &amp; Sons Ltd., 1914), p. 55.</w:t>
      </w:r>
    </w:p>
  </w:endnote>
  <w:endnote w:id="14">
    <w:p w14:paraId="164692F0" w14:textId="45D46D0B"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r w:rsidRPr="00970ADF">
        <w:rPr>
          <w:rFonts w:cs="Times New Roman"/>
          <w:sz w:val="24"/>
          <w:szCs w:val="24"/>
          <w:lang w:val="en-US"/>
        </w:rPr>
        <w:t xml:space="preserve">Davis, </w:t>
      </w:r>
      <w:r w:rsidRPr="00970ADF">
        <w:rPr>
          <w:rFonts w:cs="Times New Roman"/>
          <w:i/>
          <w:iCs/>
          <w:sz w:val="24"/>
          <w:szCs w:val="24"/>
          <w:lang w:val="en-US"/>
        </w:rPr>
        <w:t>Isaac Watts</w:t>
      </w:r>
      <w:r w:rsidRPr="00970ADF">
        <w:rPr>
          <w:rFonts w:cs="Times New Roman"/>
          <w:sz w:val="24"/>
          <w:szCs w:val="24"/>
          <w:lang w:val="en-US"/>
        </w:rPr>
        <w:t>, p. 23.</w:t>
      </w:r>
    </w:p>
  </w:endnote>
  <w:endnote w:id="15">
    <w:p w14:paraId="042E4CA7" w14:textId="77A284F0"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 xml:space="preserve">Quoted in </w:t>
      </w:r>
      <w:r w:rsidR="003173D3" w:rsidRPr="00970ADF">
        <w:rPr>
          <w:rFonts w:cs="Times New Roman"/>
          <w:sz w:val="24"/>
          <w:szCs w:val="24"/>
        </w:rPr>
        <w:t xml:space="preserve">Wright, </w:t>
      </w:r>
      <w:r w:rsidR="003173D3" w:rsidRPr="00970ADF">
        <w:rPr>
          <w:rFonts w:cs="Times New Roman"/>
          <w:i/>
          <w:iCs/>
          <w:sz w:val="24"/>
          <w:szCs w:val="24"/>
        </w:rPr>
        <w:t>The Life of Isaac Watts</w:t>
      </w:r>
      <w:r w:rsidR="003173D3" w:rsidRPr="00970ADF">
        <w:rPr>
          <w:rFonts w:cs="Times New Roman"/>
          <w:sz w:val="24"/>
          <w:szCs w:val="24"/>
        </w:rPr>
        <w:t>, p. 64.</w:t>
      </w:r>
    </w:p>
  </w:endnote>
  <w:endnote w:id="16">
    <w:p w14:paraId="1DD02E87"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 xml:space="preserve">Watts, </w:t>
      </w:r>
      <w:r w:rsidRPr="00970ADF">
        <w:rPr>
          <w:rFonts w:cs="Times New Roman"/>
          <w:i/>
          <w:iCs/>
          <w:sz w:val="24"/>
          <w:szCs w:val="24"/>
        </w:rPr>
        <w:t>The Psalms of David</w:t>
      </w:r>
      <w:r w:rsidRPr="00970ADF">
        <w:rPr>
          <w:rFonts w:cs="Times New Roman"/>
          <w:sz w:val="24"/>
          <w:szCs w:val="24"/>
        </w:rPr>
        <w:t>, p. 154.</w:t>
      </w:r>
    </w:p>
  </w:endnote>
  <w:endnote w:id="17">
    <w:p w14:paraId="184EE07C" w14:textId="7E83055C"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See Carys Brown, </w:t>
      </w:r>
      <w:r w:rsidRPr="00970ADF">
        <w:rPr>
          <w:i/>
          <w:iCs/>
          <w:sz w:val="24"/>
          <w:szCs w:val="24"/>
        </w:rPr>
        <w:t>Friends, Neighbours, Sinners: Religious Difference and English Society, 1689-1750</w:t>
      </w:r>
      <w:r w:rsidRPr="00970ADF">
        <w:rPr>
          <w:sz w:val="24"/>
          <w:szCs w:val="24"/>
        </w:rPr>
        <w:t xml:space="preserve"> (Cambridge: Cambridge University Press, 2022).</w:t>
      </w:r>
    </w:p>
  </w:endnote>
  <w:endnote w:id="18">
    <w:p w14:paraId="666C7A38" w14:textId="045703E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Isaac Watts, </w:t>
      </w:r>
      <w:r w:rsidRPr="00970ADF">
        <w:rPr>
          <w:i/>
          <w:iCs/>
          <w:sz w:val="24"/>
          <w:szCs w:val="24"/>
        </w:rPr>
        <w:t xml:space="preserve">An Humble Attempt Toward the Revival of Practical Religion Among Christians, and Particularly the Protestant Dissenters </w:t>
      </w:r>
      <w:r w:rsidRPr="00970ADF">
        <w:rPr>
          <w:sz w:val="24"/>
          <w:szCs w:val="24"/>
        </w:rPr>
        <w:t>(London: printed for E. Matthews, at the Bible in Pater-Noster-Row; R. Ford, at the Angel, and R. Hett, at the Bible and Crown, both in the Poultry, 1731), p. 172.</w:t>
      </w:r>
    </w:p>
  </w:endnote>
  <w:endnote w:id="19">
    <w:p w14:paraId="2C7FB33E"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Geoffrey Holmes, </w:t>
      </w:r>
      <w:r w:rsidRPr="00970ADF">
        <w:rPr>
          <w:rFonts w:cs="Times New Roman"/>
          <w:i/>
          <w:iCs/>
          <w:sz w:val="24"/>
          <w:szCs w:val="24"/>
        </w:rPr>
        <w:t>The Trial of Dr Sacheverell</w:t>
      </w:r>
      <w:r w:rsidRPr="00970ADF">
        <w:rPr>
          <w:rFonts w:cs="Times New Roman"/>
          <w:sz w:val="24"/>
          <w:szCs w:val="24"/>
        </w:rPr>
        <w:t xml:space="preserve"> (London: Eyre Methuen, 1973), p. 63.</w:t>
      </w:r>
    </w:p>
  </w:endnote>
  <w:endnote w:id="20">
    <w:p w14:paraId="3A0C11E3" w14:textId="0168208F"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Quoted in </w:t>
      </w:r>
      <w:r w:rsidRPr="00970ADF">
        <w:rPr>
          <w:rFonts w:cs="Times New Roman"/>
          <w:sz w:val="24"/>
          <w:szCs w:val="24"/>
          <w:lang w:val="en-US"/>
        </w:rPr>
        <w:t xml:space="preserve">Milner, </w:t>
      </w:r>
      <w:r w:rsidRPr="00970ADF">
        <w:rPr>
          <w:rFonts w:cs="Times New Roman"/>
          <w:i/>
          <w:iCs/>
          <w:sz w:val="24"/>
          <w:szCs w:val="24"/>
          <w:lang w:val="en-US"/>
        </w:rPr>
        <w:t>The Life, Times and Correspondence of the Rev. Isaac Watts, D.D.</w:t>
      </w:r>
      <w:r w:rsidRPr="00970ADF">
        <w:rPr>
          <w:rFonts w:cs="Times New Roman"/>
          <w:sz w:val="24"/>
          <w:szCs w:val="24"/>
          <w:lang w:val="en-US"/>
        </w:rPr>
        <w:t>, p. 221.</w:t>
      </w:r>
    </w:p>
  </w:endnote>
  <w:endnote w:id="21">
    <w:p w14:paraId="7C170C6D" w14:textId="7CE62355"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This according to Routley, </w:t>
      </w:r>
      <w:r w:rsidRPr="00970ADF">
        <w:rPr>
          <w:rFonts w:cs="Times New Roman"/>
          <w:i/>
          <w:iCs/>
          <w:sz w:val="24"/>
          <w:szCs w:val="24"/>
        </w:rPr>
        <w:t>Isaac Watts: A Heritage Biography</w:t>
      </w:r>
      <w:r w:rsidRPr="00970ADF">
        <w:rPr>
          <w:rFonts w:cs="Times New Roman"/>
          <w:sz w:val="24"/>
          <w:szCs w:val="24"/>
        </w:rPr>
        <w:t xml:space="preserve">, p. 8; see also Milner, </w:t>
      </w:r>
      <w:r w:rsidRPr="00970ADF">
        <w:rPr>
          <w:rFonts w:cs="Times New Roman"/>
          <w:i/>
          <w:iCs/>
          <w:sz w:val="24"/>
          <w:szCs w:val="24"/>
        </w:rPr>
        <w:t>The Life, Times and Correspondence of the Rev. Isaac Watts D.D.</w:t>
      </w:r>
      <w:r w:rsidRPr="00970ADF">
        <w:rPr>
          <w:rFonts w:cs="Times New Roman"/>
          <w:sz w:val="24"/>
          <w:szCs w:val="24"/>
        </w:rPr>
        <w:t>, pp. 205, 224</w:t>
      </w:r>
      <w:r w:rsidR="003173D3" w:rsidRPr="00970ADF">
        <w:rPr>
          <w:rFonts w:cs="Times New Roman"/>
          <w:sz w:val="24"/>
          <w:szCs w:val="24"/>
        </w:rPr>
        <w:t xml:space="preserve">; Wright, </w:t>
      </w:r>
      <w:r w:rsidR="003173D3" w:rsidRPr="00970ADF">
        <w:rPr>
          <w:rFonts w:cs="Times New Roman"/>
          <w:i/>
          <w:iCs/>
          <w:sz w:val="24"/>
          <w:szCs w:val="24"/>
        </w:rPr>
        <w:t>The Life of Isaac Watts</w:t>
      </w:r>
      <w:r w:rsidR="003173D3" w:rsidRPr="00970ADF">
        <w:rPr>
          <w:rFonts w:cs="Times New Roman"/>
          <w:sz w:val="24"/>
          <w:szCs w:val="24"/>
        </w:rPr>
        <w:t>, pp. 61, 108.</w:t>
      </w:r>
    </w:p>
  </w:endnote>
  <w:endnote w:id="22">
    <w:p w14:paraId="1B449F12" w14:textId="539D9348" w:rsidR="00805F33" w:rsidRPr="00970ADF" w:rsidRDefault="00805F33" w:rsidP="00970ADF">
      <w:pPr>
        <w:pStyle w:val="EndnoteText"/>
        <w:spacing w:line="276" w:lineRule="auto"/>
        <w:rPr>
          <w:rFonts w:cs="Times New Roman"/>
          <w:i/>
          <w:iCs/>
          <w:sz w:val="24"/>
          <w:szCs w:val="24"/>
        </w:rPr>
      </w:pPr>
      <w:r w:rsidRPr="00970ADF">
        <w:rPr>
          <w:rStyle w:val="EndnoteReference"/>
          <w:rFonts w:cs="Times New Roman"/>
          <w:sz w:val="24"/>
          <w:szCs w:val="24"/>
        </w:rPr>
        <w:endnoteRef/>
      </w:r>
      <w:r w:rsidRPr="00970ADF">
        <w:rPr>
          <w:rFonts w:cs="Times New Roman"/>
          <w:sz w:val="24"/>
          <w:szCs w:val="24"/>
        </w:rPr>
        <w:t xml:space="preserve"> See </w:t>
      </w:r>
      <w:r w:rsidR="003173D3" w:rsidRPr="00970ADF">
        <w:rPr>
          <w:rFonts w:cs="Times New Roman"/>
          <w:sz w:val="24"/>
          <w:szCs w:val="24"/>
        </w:rPr>
        <w:t xml:space="preserve">Wright, </w:t>
      </w:r>
      <w:r w:rsidR="003173D3" w:rsidRPr="00970ADF">
        <w:rPr>
          <w:rFonts w:cs="Times New Roman"/>
          <w:i/>
          <w:iCs/>
          <w:sz w:val="24"/>
          <w:szCs w:val="24"/>
        </w:rPr>
        <w:t>The Life of Isaac Watts</w:t>
      </w:r>
      <w:r w:rsidR="003173D3" w:rsidRPr="00970ADF">
        <w:rPr>
          <w:rFonts w:cs="Times New Roman"/>
          <w:sz w:val="24"/>
          <w:szCs w:val="24"/>
        </w:rPr>
        <w:t xml:space="preserve">, p. 54 and </w:t>
      </w:r>
      <w:r w:rsidRPr="00970ADF">
        <w:rPr>
          <w:rFonts w:cs="Times New Roman"/>
          <w:sz w:val="24"/>
          <w:szCs w:val="24"/>
        </w:rPr>
        <w:t xml:space="preserve">Fountain, </w:t>
      </w:r>
      <w:r w:rsidRPr="00970ADF">
        <w:rPr>
          <w:rFonts w:cs="Times New Roman"/>
          <w:i/>
          <w:iCs/>
          <w:sz w:val="24"/>
          <w:szCs w:val="24"/>
          <w:lang w:val="en-US"/>
        </w:rPr>
        <w:t>Isaac Watts, 1674-1748, Remembered</w:t>
      </w:r>
      <w:r w:rsidRPr="00970ADF">
        <w:rPr>
          <w:rFonts w:cs="Times New Roman"/>
          <w:sz w:val="24"/>
          <w:szCs w:val="24"/>
          <w:lang w:val="en-US"/>
        </w:rPr>
        <w:t>,</w:t>
      </w:r>
      <w:r w:rsidRPr="00970ADF">
        <w:rPr>
          <w:rFonts w:cs="Times New Roman"/>
          <w:i/>
          <w:iCs/>
          <w:sz w:val="24"/>
          <w:szCs w:val="24"/>
          <w:lang w:val="en-US"/>
        </w:rPr>
        <w:t xml:space="preserve"> </w:t>
      </w:r>
      <w:r w:rsidRPr="00970ADF">
        <w:rPr>
          <w:rFonts w:cs="Times New Roman"/>
          <w:sz w:val="24"/>
          <w:szCs w:val="24"/>
          <w:lang w:val="en-US"/>
        </w:rPr>
        <w:t xml:space="preserve">p. 40 who argue he was chaplain at that time and Davis, </w:t>
      </w:r>
      <w:r w:rsidRPr="00970ADF">
        <w:rPr>
          <w:rFonts w:cs="Times New Roman"/>
          <w:i/>
          <w:iCs/>
          <w:sz w:val="24"/>
          <w:szCs w:val="24"/>
          <w:lang w:val="en-US"/>
        </w:rPr>
        <w:t>Isaac Watts</w:t>
      </w:r>
      <w:r w:rsidRPr="00970ADF">
        <w:rPr>
          <w:rFonts w:cs="Times New Roman"/>
          <w:sz w:val="24"/>
          <w:szCs w:val="24"/>
          <w:lang w:val="en-US"/>
        </w:rPr>
        <w:t xml:space="preserve">, p. 34 who suggests his chaplaincy came later, probably when living with Abney (from 1712). </w:t>
      </w:r>
      <w:r w:rsidRPr="00970ADF">
        <w:rPr>
          <w:rFonts w:cs="Times New Roman"/>
          <w:sz w:val="24"/>
          <w:szCs w:val="24"/>
        </w:rPr>
        <w:t xml:space="preserve"> </w:t>
      </w:r>
    </w:p>
  </w:endnote>
  <w:endnote w:id="23">
    <w:p w14:paraId="715228E5" w14:textId="7C91F00B"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For an account of the subtle differences in eighteenth-century theology, see Alan P. F. Sell, </w:t>
      </w:r>
      <w:r w:rsidRPr="00970ADF">
        <w:rPr>
          <w:rFonts w:cs="Times New Roman"/>
          <w:i/>
          <w:iCs/>
          <w:sz w:val="24"/>
          <w:szCs w:val="24"/>
        </w:rPr>
        <w:t xml:space="preserve">The Great Debate: Calvinism, Arminianism and Salvation </w:t>
      </w:r>
      <w:r w:rsidRPr="00970ADF">
        <w:rPr>
          <w:rFonts w:cs="Times New Roman"/>
          <w:sz w:val="24"/>
          <w:szCs w:val="24"/>
        </w:rPr>
        <w:t>(Worthing: Walter, 1982).</w:t>
      </w:r>
    </w:p>
  </w:endnote>
  <w:endnote w:id="24">
    <w:p w14:paraId="77F7BA4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Daniel Defoe, </w:t>
      </w:r>
      <w:r w:rsidRPr="00970ADF">
        <w:rPr>
          <w:rFonts w:cs="Times New Roman"/>
          <w:i/>
          <w:iCs/>
          <w:sz w:val="24"/>
          <w:szCs w:val="24"/>
        </w:rPr>
        <w:t>The Present State of the Parties in Great Britain: Particularly an Enquiry into the State of the Dissenters in England</w:t>
      </w:r>
      <w:r w:rsidRPr="00970ADF">
        <w:rPr>
          <w:rFonts w:cs="Times New Roman"/>
          <w:sz w:val="24"/>
          <w:szCs w:val="24"/>
        </w:rPr>
        <w:t xml:space="preserve"> (London: J. Baker, 1712), p. 285; quoted in Graham Beynon, </w:t>
      </w:r>
      <w:r w:rsidRPr="00970ADF">
        <w:rPr>
          <w:rFonts w:cs="Times New Roman"/>
          <w:i/>
          <w:iCs/>
          <w:sz w:val="24"/>
          <w:szCs w:val="24"/>
        </w:rPr>
        <w:t>Isaac Watts: Reason, Passion and the Revival of Religion</w:t>
      </w:r>
      <w:r w:rsidRPr="00970ADF">
        <w:rPr>
          <w:rFonts w:cs="Times New Roman"/>
          <w:sz w:val="24"/>
          <w:szCs w:val="24"/>
        </w:rPr>
        <w:t xml:space="preserve"> (London: T &amp; T Clark, 2016), p. 8. </w:t>
      </w:r>
    </w:p>
  </w:endnote>
  <w:endnote w:id="25">
    <w:p w14:paraId="75B2DF08"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 Britt Stokes, </w:t>
      </w:r>
      <w:r w:rsidRPr="00970ADF">
        <w:rPr>
          <w:rFonts w:cs="Times New Roman"/>
          <w:i/>
          <w:iCs/>
          <w:sz w:val="24"/>
          <w:szCs w:val="24"/>
        </w:rPr>
        <w:t>A Soul Prepared for Heaven: The Theological Foundation of Isaac Watts’ Spirituality</w:t>
      </w:r>
      <w:r w:rsidRPr="00970ADF">
        <w:rPr>
          <w:rFonts w:cs="Times New Roman"/>
          <w:sz w:val="24"/>
          <w:szCs w:val="24"/>
        </w:rPr>
        <w:t xml:space="preserve"> (Göttingen: </w:t>
      </w:r>
      <w:r w:rsidRPr="00970ADF">
        <w:rPr>
          <w:rFonts w:cs="Times New Roman"/>
          <w:sz w:val="24"/>
          <w:szCs w:val="24"/>
        </w:rPr>
        <w:t>Vandenhoeck &amp; Ruprecht, 2022), p. 17.</w:t>
      </w:r>
    </w:p>
  </w:endnote>
  <w:endnote w:id="26">
    <w:p w14:paraId="19EA4747"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Isaac Watts, </w:t>
      </w:r>
      <w:r w:rsidRPr="00970ADF">
        <w:rPr>
          <w:rFonts w:cs="Times New Roman"/>
          <w:i/>
          <w:iCs/>
          <w:sz w:val="24"/>
          <w:szCs w:val="24"/>
        </w:rPr>
        <w:t>Works</w:t>
      </w:r>
      <w:r w:rsidRPr="00970ADF">
        <w:rPr>
          <w:rFonts w:cs="Times New Roman"/>
          <w:sz w:val="24"/>
          <w:szCs w:val="24"/>
        </w:rPr>
        <w:t>, IV, pp. 640-641, quoted in</w:t>
      </w:r>
      <w:r w:rsidRPr="00970ADF">
        <w:rPr>
          <w:rFonts w:cs="Times New Roman"/>
          <w:i/>
          <w:iCs/>
          <w:sz w:val="24"/>
          <w:szCs w:val="24"/>
        </w:rPr>
        <w:t xml:space="preserve"> </w:t>
      </w:r>
      <w:r w:rsidRPr="00970ADF">
        <w:rPr>
          <w:rFonts w:cs="Times New Roman"/>
          <w:sz w:val="24"/>
          <w:szCs w:val="24"/>
        </w:rPr>
        <w:t xml:space="preserve">Davis, </w:t>
      </w:r>
      <w:r w:rsidRPr="00970ADF">
        <w:rPr>
          <w:rFonts w:cs="Times New Roman"/>
          <w:i/>
          <w:iCs/>
          <w:sz w:val="24"/>
          <w:szCs w:val="24"/>
        </w:rPr>
        <w:t>Isaac Watts</w:t>
      </w:r>
      <w:r w:rsidRPr="00970ADF">
        <w:rPr>
          <w:rFonts w:cs="Times New Roman"/>
          <w:sz w:val="24"/>
          <w:szCs w:val="24"/>
        </w:rPr>
        <w:t>, p. 120.</w:t>
      </w:r>
    </w:p>
  </w:endnote>
  <w:endnote w:id="27">
    <w:p w14:paraId="4BBD31DA"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Beynon, </w:t>
      </w:r>
      <w:r w:rsidRPr="00970ADF">
        <w:rPr>
          <w:rFonts w:cs="Times New Roman"/>
          <w:i/>
          <w:iCs/>
          <w:sz w:val="24"/>
          <w:szCs w:val="24"/>
        </w:rPr>
        <w:t>Isaac Watts: Reason, Passion and the Revival of Religion</w:t>
      </w:r>
      <w:r w:rsidRPr="00970ADF">
        <w:rPr>
          <w:rFonts w:cs="Times New Roman"/>
          <w:sz w:val="24"/>
          <w:szCs w:val="24"/>
        </w:rPr>
        <w:t>, p. 45.</w:t>
      </w:r>
    </w:p>
  </w:endnote>
  <w:endnote w:id="28">
    <w:p w14:paraId="342E67D7"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See Roger Thomas, “The Non-Subscription Controversy amongst Dissenters in 1719: The Salters’ Hall Debate”, in </w:t>
      </w:r>
      <w:r w:rsidRPr="00970ADF">
        <w:rPr>
          <w:i/>
          <w:iCs/>
          <w:sz w:val="24"/>
          <w:szCs w:val="24"/>
        </w:rPr>
        <w:t>Journal of Ecclesiastical History</w:t>
      </w:r>
      <w:r w:rsidRPr="00970ADF">
        <w:rPr>
          <w:sz w:val="24"/>
          <w:szCs w:val="24"/>
        </w:rPr>
        <w:t>, Vol. 4, No. 2 (1953), pp. 162-186.</w:t>
      </w:r>
    </w:p>
  </w:endnote>
  <w:endnote w:id="29">
    <w:p w14:paraId="73526F4E" w14:textId="3A26845C"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Milner, </w:t>
      </w:r>
      <w:r w:rsidRPr="00970ADF">
        <w:rPr>
          <w:rFonts w:cs="Times New Roman"/>
          <w:i/>
          <w:iCs/>
          <w:sz w:val="24"/>
          <w:szCs w:val="24"/>
          <w:lang w:val="en-US"/>
        </w:rPr>
        <w:t>The Life, Times and Correspondence of the Rev. Isaac Watts, D.D.</w:t>
      </w:r>
      <w:r w:rsidRPr="00970ADF">
        <w:rPr>
          <w:rFonts w:cs="Times New Roman"/>
          <w:sz w:val="24"/>
          <w:szCs w:val="24"/>
          <w:lang w:val="en-US"/>
        </w:rPr>
        <w:t>, p. 583.</w:t>
      </w:r>
    </w:p>
  </w:endnote>
  <w:endnote w:id="30">
    <w:p w14:paraId="3C84F920"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Such as Watts, </w:t>
      </w:r>
      <w:r w:rsidRPr="00970ADF">
        <w:rPr>
          <w:rFonts w:cs="Times New Roman"/>
          <w:i/>
          <w:iCs/>
          <w:sz w:val="24"/>
          <w:szCs w:val="24"/>
        </w:rPr>
        <w:t>The Christian Doctrine of the Trinity</w:t>
      </w:r>
      <w:r w:rsidRPr="00970ADF">
        <w:rPr>
          <w:rFonts w:cs="Times New Roman"/>
          <w:sz w:val="24"/>
          <w:szCs w:val="24"/>
        </w:rPr>
        <w:t xml:space="preserve"> (London: printed for J. Clark, at the Bible and Crown in the Poultry near Cheapside; E. Mathews at the Bible in Pater-Noster-Row; and R. Ford, at the Angel in the Poultry, 1721).</w:t>
      </w:r>
    </w:p>
  </w:endnote>
  <w:endnote w:id="31">
    <w:p w14:paraId="545608C8"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Quoted in Davis, </w:t>
      </w:r>
      <w:r w:rsidRPr="00970ADF">
        <w:rPr>
          <w:rFonts w:cs="Times New Roman"/>
          <w:i/>
          <w:iCs/>
          <w:sz w:val="24"/>
          <w:szCs w:val="24"/>
        </w:rPr>
        <w:t>Isaac Watts</w:t>
      </w:r>
      <w:r w:rsidRPr="00970ADF">
        <w:rPr>
          <w:rFonts w:cs="Times New Roman"/>
          <w:sz w:val="24"/>
          <w:szCs w:val="24"/>
        </w:rPr>
        <w:t>,</w:t>
      </w:r>
      <w:r w:rsidRPr="00970ADF">
        <w:rPr>
          <w:rFonts w:cs="Times New Roman"/>
          <w:i/>
          <w:iCs/>
          <w:sz w:val="24"/>
          <w:szCs w:val="24"/>
        </w:rPr>
        <w:t xml:space="preserve"> </w:t>
      </w:r>
      <w:r w:rsidRPr="00970ADF">
        <w:rPr>
          <w:rFonts w:cs="Times New Roman"/>
          <w:sz w:val="24"/>
          <w:szCs w:val="24"/>
        </w:rPr>
        <w:t>p. 113.</w:t>
      </w:r>
    </w:p>
  </w:endnote>
  <w:endnote w:id="32">
    <w:p w14:paraId="039BB76D" w14:textId="7350FF01" w:rsidR="00805F33" w:rsidRPr="00970ADF" w:rsidRDefault="00805F33" w:rsidP="00970ADF">
      <w:pPr>
        <w:pStyle w:val="EndnoteText"/>
        <w:spacing w:line="276" w:lineRule="auto"/>
        <w:rPr>
          <w:sz w:val="24"/>
          <w:szCs w:val="24"/>
          <w:lang w:val="en-US"/>
        </w:rPr>
      </w:pPr>
      <w:r w:rsidRPr="00970ADF">
        <w:rPr>
          <w:rStyle w:val="EndnoteReference"/>
          <w:sz w:val="24"/>
          <w:szCs w:val="24"/>
        </w:rPr>
        <w:endnoteRef/>
      </w:r>
      <w:r w:rsidRPr="00970ADF">
        <w:rPr>
          <w:sz w:val="24"/>
          <w:szCs w:val="24"/>
        </w:rPr>
        <w:t xml:space="preserve"> Watts, </w:t>
      </w:r>
      <w:r w:rsidRPr="00970ADF">
        <w:rPr>
          <w:i/>
          <w:iCs/>
          <w:sz w:val="24"/>
          <w:szCs w:val="24"/>
        </w:rPr>
        <w:t xml:space="preserve">Hymns and Spiritual Songs, </w:t>
      </w:r>
      <w:r w:rsidRPr="00970ADF">
        <w:rPr>
          <w:rFonts w:cs="Arial"/>
          <w:sz w:val="24"/>
          <w:szCs w:val="24"/>
        </w:rPr>
        <w:t>Book 3, Hymn 29.</w:t>
      </w:r>
    </w:p>
  </w:endnote>
  <w:endnote w:id="33">
    <w:p w14:paraId="07D8911D" w14:textId="44B66E1D" w:rsidR="00805F33" w:rsidRPr="00970ADF" w:rsidRDefault="00805F33" w:rsidP="00970ADF">
      <w:pPr>
        <w:pStyle w:val="EndnoteText"/>
        <w:spacing w:line="276" w:lineRule="auto"/>
        <w:rPr>
          <w:sz w:val="24"/>
          <w:szCs w:val="24"/>
          <w:lang w:val="en-US"/>
        </w:rPr>
      </w:pPr>
      <w:r w:rsidRPr="00970ADF">
        <w:rPr>
          <w:rStyle w:val="EndnoteReference"/>
          <w:sz w:val="24"/>
          <w:szCs w:val="24"/>
        </w:rPr>
        <w:endnoteRef/>
      </w:r>
      <w:r w:rsidRPr="00970ADF">
        <w:rPr>
          <w:sz w:val="24"/>
          <w:szCs w:val="24"/>
        </w:rPr>
        <w:t xml:space="preserve"> Watts, </w:t>
      </w:r>
      <w:r w:rsidRPr="00970ADF">
        <w:rPr>
          <w:i/>
          <w:iCs/>
          <w:sz w:val="24"/>
          <w:szCs w:val="24"/>
        </w:rPr>
        <w:t xml:space="preserve">Hymns and Spiritual Songs, </w:t>
      </w:r>
      <w:r w:rsidRPr="00970ADF">
        <w:rPr>
          <w:sz w:val="24"/>
          <w:szCs w:val="24"/>
          <w:lang w:val="en-US"/>
        </w:rPr>
        <w:t>Book 3, Hymn 30.</w:t>
      </w:r>
    </w:p>
  </w:endnote>
  <w:endnote w:id="34">
    <w:p w14:paraId="1A43C813" w14:textId="25AB1964" w:rsidR="00805F33" w:rsidRPr="00970ADF" w:rsidRDefault="00805F33" w:rsidP="00970ADF">
      <w:pPr>
        <w:pStyle w:val="EndnoteText"/>
        <w:spacing w:line="276" w:lineRule="auto"/>
        <w:rPr>
          <w:sz w:val="24"/>
          <w:szCs w:val="24"/>
          <w:lang w:val="en-US"/>
        </w:rPr>
      </w:pPr>
      <w:r w:rsidRPr="00970ADF">
        <w:rPr>
          <w:rStyle w:val="EndnoteReference"/>
          <w:sz w:val="24"/>
          <w:szCs w:val="24"/>
        </w:rPr>
        <w:endnoteRef/>
      </w:r>
      <w:r w:rsidRPr="00970ADF">
        <w:rPr>
          <w:sz w:val="24"/>
          <w:szCs w:val="24"/>
        </w:rPr>
        <w:t xml:space="preserve"> Watts, </w:t>
      </w:r>
      <w:r w:rsidRPr="00970ADF">
        <w:rPr>
          <w:i/>
          <w:iCs/>
          <w:sz w:val="24"/>
          <w:szCs w:val="24"/>
        </w:rPr>
        <w:t xml:space="preserve">Hymns and Spiritual Songs, </w:t>
      </w:r>
      <w:r w:rsidRPr="00970ADF">
        <w:rPr>
          <w:sz w:val="24"/>
          <w:szCs w:val="24"/>
          <w:lang w:val="en-US"/>
        </w:rPr>
        <w:t>Book 3, Hymn 41.</w:t>
      </w:r>
    </w:p>
  </w:endnote>
  <w:endnote w:id="35">
    <w:p w14:paraId="355F3FC5" w14:textId="782FB1C5"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expressed praise in this hymn using the first</w:t>
      </w:r>
      <w:r w:rsidR="00970ADF" w:rsidRPr="00970ADF">
        <w:rPr>
          <w:rFonts w:cs="Times New Roman"/>
          <w:sz w:val="24"/>
          <w:szCs w:val="24"/>
        </w:rPr>
        <w:t xml:space="preserve"> </w:t>
      </w:r>
      <w:r w:rsidRPr="00970ADF">
        <w:rPr>
          <w:rFonts w:cs="Times New Roman"/>
          <w:sz w:val="24"/>
          <w:szCs w:val="24"/>
        </w:rPr>
        <w:t xml:space="preserve">person singular pronoun. Subsequent modifications make it plural, as in the version found in </w:t>
      </w:r>
      <w:r w:rsidRPr="00970ADF">
        <w:rPr>
          <w:rFonts w:cs="Times New Roman"/>
          <w:i/>
          <w:iCs/>
          <w:sz w:val="24"/>
          <w:szCs w:val="24"/>
        </w:rPr>
        <w:t xml:space="preserve">Congregational Praise </w:t>
      </w:r>
      <w:r w:rsidRPr="00970ADF">
        <w:rPr>
          <w:rFonts w:cs="Times New Roman"/>
          <w:sz w:val="24"/>
          <w:szCs w:val="24"/>
        </w:rPr>
        <w:t xml:space="preserve">and in </w:t>
      </w:r>
      <w:r w:rsidRPr="00970ADF">
        <w:rPr>
          <w:rFonts w:cs="Times New Roman"/>
          <w:i/>
          <w:iCs/>
          <w:sz w:val="24"/>
          <w:szCs w:val="24"/>
        </w:rPr>
        <w:t>Rejoice and Sing</w:t>
      </w:r>
      <w:r w:rsidRPr="00970ADF">
        <w:rPr>
          <w:rFonts w:cs="Times New Roman"/>
          <w:sz w:val="24"/>
          <w:szCs w:val="24"/>
        </w:rPr>
        <w:t>.</w:t>
      </w:r>
    </w:p>
  </w:endnote>
  <w:endnote w:id="36">
    <w:p w14:paraId="221E2B41"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3, Hymn 38: “A Song of Praise to the Blessed Trinity”.</w:t>
      </w:r>
    </w:p>
  </w:endnote>
  <w:endnote w:id="37">
    <w:p w14:paraId="7A6E2969"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Donald Hilton, </w:t>
      </w:r>
      <w:r w:rsidRPr="00970ADF">
        <w:rPr>
          <w:rFonts w:cs="Times New Roman"/>
          <w:i/>
          <w:iCs/>
          <w:sz w:val="24"/>
          <w:szCs w:val="24"/>
        </w:rPr>
        <w:t>Where Reason Fails</w:t>
      </w:r>
      <w:r w:rsidRPr="00970ADF">
        <w:rPr>
          <w:rFonts w:cs="Times New Roman"/>
          <w:sz w:val="24"/>
          <w:szCs w:val="24"/>
        </w:rPr>
        <w:t>, Free to Believe Pamphlet, p. 7.</w:t>
      </w:r>
    </w:p>
  </w:endnote>
  <w:endnote w:id="38">
    <w:p w14:paraId="6F37A850"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3, Hymn 10: “Christ Crucified, the Wisdom and Power of God”.</w:t>
      </w:r>
    </w:p>
  </w:endnote>
  <w:endnote w:id="39">
    <w:p w14:paraId="4540F8FA" w14:textId="531CB140"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Works</w:t>
      </w:r>
      <w:r w:rsidRPr="00970ADF">
        <w:rPr>
          <w:rFonts w:cs="Times New Roman"/>
          <w:sz w:val="24"/>
          <w:szCs w:val="24"/>
        </w:rPr>
        <w:t xml:space="preserve"> “Sermons”, Vol. I, p. 168, quoted in Beynon, </w:t>
      </w:r>
      <w:r w:rsidRPr="00970ADF">
        <w:rPr>
          <w:rFonts w:cs="Times New Roman"/>
          <w:i/>
          <w:iCs/>
          <w:sz w:val="24"/>
          <w:szCs w:val="24"/>
        </w:rPr>
        <w:t>Isaac Watts: Reason, Passion and the Revival of Religion</w:t>
      </w:r>
      <w:r w:rsidRPr="00970ADF">
        <w:rPr>
          <w:rFonts w:cs="Times New Roman"/>
          <w:sz w:val="24"/>
          <w:szCs w:val="24"/>
        </w:rPr>
        <w:t>, p. 44.</w:t>
      </w:r>
    </w:p>
  </w:endnote>
  <w:endnote w:id="40">
    <w:p w14:paraId="689C68A8"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sz w:val="24"/>
          <w:szCs w:val="24"/>
        </w:rPr>
        <w:t xml:space="preserve">Wattiana”, A treatise on the dispositions to be Cherished and the means to be employed in the search after religious truth”, p. 268, quoted in Beynon, </w:t>
      </w:r>
      <w:r w:rsidRPr="00970ADF">
        <w:rPr>
          <w:rFonts w:cs="Times New Roman"/>
          <w:i/>
          <w:iCs/>
          <w:sz w:val="24"/>
          <w:szCs w:val="24"/>
        </w:rPr>
        <w:t>Isaac Watts: Reason, Passion and the Revival of Religion</w:t>
      </w:r>
      <w:r w:rsidRPr="00970ADF">
        <w:rPr>
          <w:rFonts w:cs="Times New Roman"/>
          <w:sz w:val="24"/>
          <w:szCs w:val="24"/>
        </w:rPr>
        <w:t>,</w:t>
      </w:r>
      <w:r w:rsidRPr="00970ADF">
        <w:rPr>
          <w:rFonts w:cs="Times New Roman"/>
          <w:i/>
          <w:iCs/>
          <w:sz w:val="24"/>
          <w:szCs w:val="24"/>
        </w:rPr>
        <w:t xml:space="preserve"> </w:t>
      </w:r>
      <w:r w:rsidRPr="00970ADF">
        <w:rPr>
          <w:rFonts w:cs="Times New Roman"/>
          <w:sz w:val="24"/>
          <w:szCs w:val="24"/>
        </w:rPr>
        <w:t>p. 44.</w:t>
      </w:r>
    </w:p>
  </w:endnote>
  <w:endnote w:id="41">
    <w:p w14:paraId="5367ED11" w14:textId="65C82D46"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xml:space="preserve">, Book 2, Hymn 87; cf. Beynon, </w:t>
      </w:r>
      <w:r w:rsidRPr="00970ADF">
        <w:rPr>
          <w:rFonts w:cs="Times New Roman"/>
          <w:i/>
          <w:iCs/>
          <w:sz w:val="24"/>
          <w:szCs w:val="24"/>
        </w:rPr>
        <w:t>Isaac Watts: Reason, Passion and the Revival of Religion</w:t>
      </w:r>
      <w:r w:rsidRPr="00970ADF">
        <w:rPr>
          <w:rFonts w:cs="Times New Roman"/>
          <w:sz w:val="24"/>
          <w:szCs w:val="24"/>
        </w:rPr>
        <w:t>, p. 46.</w:t>
      </w:r>
    </w:p>
  </w:endnote>
  <w:endnote w:id="42">
    <w:p w14:paraId="6A007051"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Fountain, </w:t>
      </w:r>
      <w:r w:rsidRPr="00970ADF">
        <w:rPr>
          <w:rFonts w:cs="Times New Roman"/>
          <w:i/>
          <w:iCs/>
          <w:sz w:val="24"/>
          <w:szCs w:val="24"/>
        </w:rPr>
        <w:t>Isaac Watts, 1674-1748, Remembered</w:t>
      </w:r>
      <w:r w:rsidRPr="00970ADF">
        <w:rPr>
          <w:rFonts w:cs="Times New Roman"/>
          <w:sz w:val="24"/>
          <w:szCs w:val="24"/>
        </w:rPr>
        <w:t>, p. 14.</w:t>
      </w:r>
    </w:p>
  </w:endnote>
  <w:endnote w:id="43">
    <w:p w14:paraId="2DE1C47E" w14:textId="77777777" w:rsidR="00805F33" w:rsidRPr="00970ADF" w:rsidRDefault="00805F33" w:rsidP="00970ADF">
      <w:pPr>
        <w:pStyle w:val="EndnoteText"/>
        <w:spacing w:line="276" w:lineRule="auto"/>
        <w:rPr>
          <w:i/>
          <w:iCs/>
          <w:sz w:val="24"/>
          <w:szCs w:val="24"/>
        </w:rPr>
      </w:pPr>
      <w:r w:rsidRPr="00970ADF">
        <w:rPr>
          <w:rStyle w:val="EndnoteReference"/>
          <w:sz w:val="24"/>
          <w:szCs w:val="24"/>
        </w:rPr>
        <w:endnoteRef/>
      </w:r>
      <w:r w:rsidRPr="00970ADF">
        <w:rPr>
          <w:sz w:val="24"/>
          <w:szCs w:val="24"/>
        </w:rPr>
        <w:t xml:space="preserve"> Fountain, </w:t>
      </w:r>
      <w:r w:rsidRPr="00970ADF">
        <w:rPr>
          <w:rFonts w:cs="Times New Roman"/>
          <w:i/>
          <w:iCs/>
          <w:sz w:val="24"/>
          <w:szCs w:val="24"/>
        </w:rPr>
        <w:t>Isaac Watts, 1674-1748, Remembered</w:t>
      </w:r>
      <w:r w:rsidRPr="00970ADF">
        <w:rPr>
          <w:rFonts w:cs="Times New Roman"/>
          <w:sz w:val="24"/>
          <w:szCs w:val="24"/>
        </w:rPr>
        <w:t>, centrepiece, p. viii.</w:t>
      </w:r>
    </w:p>
  </w:endnote>
  <w:endnote w:id="44">
    <w:p w14:paraId="493BF349"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Fountain,</w:t>
      </w:r>
      <w:r w:rsidRPr="00970ADF">
        <w:rPr>
          <w:rFonts w:cs="Times New Roman"/>
          <w:i/>
          <w:iCs/>
          <w:sz w:val="24"/>
          <w:szCs w:val="24"/>
        </w:rPr>
        <w:t xml:space="preserve"> Isaac Watts, 1674-1748, Remembered</w:t>
      </w:r>
      <w:r w:rsidRPr="00970ADF">
        <w:rPr>
          <w:rFonts w:cs="Times New Roman"/>
          <w:sz w:val="24"/>
          <w:szCs w:val="24"/>
        </w:rPr>
        <w:t>, p. 39.</w:t>
      </w:r>
    </w:p>
  </w:endnote>
  <w:endnote w:id="45">
    <w:p w14:paraId="1BF1055F"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Fountain, </w:t>
      </w:r>
      <w:r w:rsidRPr="00970ADF">
        <w:rPr>
          <w:rFonts w:cs="Times New Roman"/>
          <w:i/>
          <w:iCs/>
          <w:sz w:val="24"/>
          <w:szCs w:val="24"/>
        </w:rPr>
        <w:t>Isaac Watts, 1674-1748, Remembered</w:t>
      </w:r>
      <w:r w:rsidRPr="00970ADF">
        <w:rPr>
          <w:rFonts w:cs="Times New Roman"/>
          <w:sz w:val="24"/>
          <w:szCs w:val="24"/>
        </w:rPr>
        <w:t>, p. 45.</w:t>
      </w:r>
    </w:p>
  </w:endnote>
  <w:endnote w:id="46">
    <w:p w14:paraId="0867DCCA" w14:textId="17E41C89"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Harry Escott, </w:t>
      </w:r>
      <w:r w:rsidRPr="00970ADF">
        <w:rPr>
          <w:rFonts w:cs="Times New Roman"/>
          <w:i/>
          <w:iCs/>
          <w:sz w:val="24"/>
          <w:szCs w:val="24"/>
        </w:rPr>
        <w:t xml:space="preserve">Isaac Watts: Hymnographer </w:t>
      </w:r>
      <w:r w:rsidRPr="00970ADF">
        <w:rPr>
          <w:rFonts w:cs="Times New Roman"/>
          <w:sz w:val="24"/>
          <w:szCs w:val="24"/>
        </w:rPr>
        <w:t xml:space="preserve">(London: Independent Press, 1962), pp. </w:t>
      </w:r>
      <w:r w:rsidRPr="00970ADF">
        <w:rPr>
          <w:sz w:val="24"/>
          <w:szCs w:val="24"/>
        </w:rPr>
        <w:t>214-215.</w:t>
      </w:r>
    </w:p>
  </w:endnote>
  <w:endnote w:id="47">
    <w:p w14:paraId="138DEB9B" w14:textId="5C81474A"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Davis, </w:t>
      </w:r>
      <w:r w:rsidRPr="00970ADF">
        <w:rPr>
          <w:i/>
          <w:iCs/>
          <w:sz w:val="24"/>
          <w:szCs w:val="24"/>
        </w:rPr>
        <w:t>Isaac Watts</w:t>
      </w:r>
      <w:r w:rsidRPr="00970ADF">
        <w:rPr>
          <w:sz w:val="24"/>
          <w:szCs w:val="24"/>
        </w:rPr>
        <w:t>,</w:t>
      </w:r>
      <w:r w:rsidRPr="00970ADF">
        <w:rPr>
          <w:i/>
          <w:iCs/>
          <w:sz w:val="24"/>
          <w:szCs w:val="24"/>
        </w:rPr>
        <w:t xml:space="preserve"> </w:t>
      </w:r>
      <w:r w:rsidRPr="00970ADF">
        <w:rPr>
          <w:sz w:val="24"/>
          <w:szCs w:val="24"/>
        </w:rPr>
        <w:t>pp. 78-79.</w:t>
      </w:r>
    </w:p>
  </w:endnote>
  <w:endnote w:id="48">
    <w:p w14:paraId="469451F4"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Fountain, </w:t>
      </w:r>
      <w:r w:rsidRPr="00970ADF">
        <w:rPr>
          <w:rFonts w:cs="Times New Roman"/>
          <w:i/>
          <w:iCs/>
          <w:sz w:val="24"/>
          <w:szCs w:val="24"/>
        </w:rPr>
        <w:t>Isaac Watts, 1674-1748, Remembered</w:t>
      </w:r>
      <w:r w:rsidRPr="00970ADF">
        <w:rPr>
          <w:rFonts w:cs="Times New Roman"/>
          <w:sz w:val="24"/>
          <w:szCs w:val="24"/>
        </w:rPr>
        <w:t>, p. 34.</w:t>
      </w:r>
    </w:p>
  </w:endnote>
  <w:endnote w:id="49">
    <w:p w14:paraId="4318E3C5" w14:textId="13F73804" w:rsidR="00805F33" w:rsidRPr="00970ADF" w:rsidRDefault="00805F33" w:rsidP="00970ADF">
      <w:pPr>
        <w:pStyle w:val="EndnoteText"/>
        <w:spacing w:line="276" w:lineRule="auto"/>
        <w:rPr>
          <w:sz w:val="24"/>
          <w:szCs w:val="24"/>
          <w:lang w:val="en-US"/>
        </w:rPr>
      </w:pPr>
      <w:r w:rsidRPr="00970ADF">
        <w:rPr>
          <w:rStyle w:val="EndnoteReference"/>
          <w:sz w:val="24"/>
          <w:szCs w:val="24"/>
        </w:rPr>
        <w:endnoteRef/>
      </w:r>
      <w:r w:rsidRPr="00970ADF">
        <w:rPr>
          <w:sz w:val="24"/>
          <w:szCs w:val="24"/>
        </w:rPr>
        <w:t xml:space="preserve"> Watts, </w:t>
      </w:r>
      <w:r w:rsidRPr="00970ADF">
        <w:rPr>
          <w:i/>
          <w:iCs/>
          <w:sz w:val="24"/>
          <w:szCs w:val="24"/>
          <w:lang w:val="en-US"/>
        </w:rPr>
        <w:t>Hymns and Spiritual Songs in Three Books</w:t>
      </w:r>
      <w:r w:rsidRPr="00970ADF">
        <w:rPr>
          <w:sz w:val="24"/>
          <w:szCs w:val="24"/>
          <w:lang w:val="en-US"/>
        </w:rPr>
        <w:t>, p. v.</w:t>
      </w:r>
    </w:p>
  </w:endnote>
  <w:endnote w:id="50">
    <w:p w14:paraId="7E69E8E8" w14:textId="13A40FEA"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Works</w:t>
      </w:r>
      <w:r w:rsidRPr="00970ADF">
        <w:rPr>
          <w:sz w:val="24"/>
          <w:szCs w:val="24"/>
        </w:rPr>
        <w:t xml:space="preserve">, “Hymns”, vol. 4, p. 147, quoted in Beynon, </w:t>
      </w:r>
      <w:r w:rsidRPr="00970ADF">
        <w:rPr>
          <w:i/>
          <w:iCs/>
          <w:sz w:val="24"/>
          <w:szCs w:val="24"/>
        </w:rPr>
        <w:t>Isaac Watts:</w:t>
      </w:r>
      <w:r w:rsidRPr="00970ADF">
        <w:rPr>
          <w:sz w:val="24"/>
          <w:szCs w:val="24"/>
        </w:rPr>
        <w:t xml:space="preserve"> </w:t>
      </w:r>
      <w:r w:rsidRPr="00970ADF">
        <w:rPr>
          <w:i/>
          <w:iCs/>
          <w:sz w:val="24"/>
          <w:szCs w:val="24"/>
        </w:rPr>
        <w:t>Reason, Passion and the Revival of Religion</w:t>
      </w:r>
      <w:r w:rsidRPr="00970ADF">
        <w:rPr>
          <w:sz w:val="24"/>
          <w:szCs w:val="24"/>
        </w:rPr>
        <w:t>,</w:t>
      </w:r>
      <w:r w:rsidRPr="00970ADF">
        <w:rPr>
          <w:i/>
          <w:iCs/>
          <w:sz w:val="24"/>
          <w:szCs w:val="24"/>
        </w:rPr>
        <w:t xml:space="preserve"> </w:t>
      </w:r>
      <w:r w:rsidRPr="00970ADF">
        <w:rPr>
          <w:sz w:val="24"/>
          <w:szCs w:val="24"/>
        </w:rPr>
        <w:t>p. 149.</w:t>
      </w:r>
    </w:p>
  </w:endnote>
  <w:endnote w:id="51">
    <w:p w14:paraId="2CE6C626"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lang w:val="en-US"/>
        </w:rPr>
        <w:t>Hymns and Spiritual Songs</w:t>
      </w:r>
      <w:r w:rsidRPr="00970ADF">
        <w:rPr>
          <w:rFonts w:cs="Times New Roman"/>
          <w:sz w:val="24"/>
          <w:szCs w:val="24"/>
          <w:lang w:val="en-US"/>
        </w:rPr>
        <w:t>, p. vi.</w:t>
      </w:r>
    </w:p>
  </w:endnote>
  <w:endnote w:id="52">
    <w:p w14:paraId="2C4C6185"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lang w:val="en-US"/>
        </w:rPr>
        <w:t>Hymns and Spiritual Songs</w:t>
      </w:r>
      <w:r w:rsidRPr="00970ADF">
        <w:rPr>
          <w:rFonts w:cs="Times New Roman"/>
          <w:sz w:val="24"/>
          <w:szCs w:val="24"/>
          <w:lang w:val="en-US"/>
        </w:rPr>
        <w:t>, p. vii.</w:t>
      </w:r>
    </w:p>
  </w:endnote>
  <w:endnote w:id="53">
    <w:p w14:paraId="0945EA43"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lang w:val="en-US"/>
        </w:rPr>
        <w:t>Hymns and Spiritual Songs</w:t>
      </w:r>
      <w:r w:rsidRPr="00970ADF">
        <w:rPr>
          <w:rFonts w:cs="Times New Roman"/>
          <w:sz w:val="24"/>
          <w:szCs w:val="24"/>
          <w:lang w:val="en-US"/>
        </w:rPr>
        <w:t>, p. vi.</w:t>
      </w:r>
    </w:p>
  </w:endnote>
  <w:endnote w:id="54">
    <w:p w14:paraId="5A38AFA1" w14:textId="111803D3"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Escott, </w:t>
      </w:r>
      <w:r w:rsidRPr="00970ADF">
        <w:rPr>
          <w:rFonts w:cs="Times New Roman"/>
          <w:i/>
          <w:iCs/>
          <w:sz w:val="24"/>
          <w:szCs w:val="24"/>
        </w:rPr>
        <w:t>Isaac Watts: Hymnographer</w:t>
      </w:r>
      <w:r w:rsidRPr="00970ADF">
        <w:rPr>
          <w:rFonts w:cs="Times New Roman"/>
          <w:sz w:val="24"/>
          <w:szCs w:val="24"/>
        </w:rPr>
        <w:t>, p. 121.</w:t>
      </w:r>
    </w:p>
  </w:endnote>
  <w:endnote w:id="55">
    <w:p w14:paraId="4BB6A288" w14:textId="23E666E5"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00B13E5F" w:rsidRPr="00970ADF">
        <w:rPr>
          <w:sz w:val="24"/>
          <w:szCs w:val="24"/>
        </w:rPr>
        <w:t xml:space="preserve">John Wesley, </w:t>
      </w:r>
      <w:r w:rsidR="00B13E5F" w:rsidRPr="00970ADF">
        <w:rPr>
          <w:i/>
          <w:iCs/>
          <w:sz w:val="24"/>
          <w:szCs w:val="24"/>
        </w:rPr>
        <w:t>Collection of Hymns</w:t>
      </w:r>
      <w:r w:rsidR="00D86862">
        <w:rPr>
          <w:i/>
          <w:iCs/>
          <w:sz w:val="24"/>
          <w:szCs w:val="24"/>
        </w:rPr>
        <w:t>,</w:t>
      </w:r>
      <w:r w:rsidR="00B13E5F" w:rsidRPr="00970ADF">
        <w:rPr>
          <w:i/>
          <w:iCs/>
          <w:sz w:val="24"/>
          <w:szCs w:val="24"/>
        </w:rPr>
        <w:t xml:space="preserve"> For the Use of the People Called Methodists </w:t>
      </w:r>
      <w:r w:rsidR="00B13E5F" w:rsidRPr="00970ADF">
        <w:rPr>
          <w:sz w:val="24"/>
          <w:szCs w:val="24"/>
        </w:rPr>
        <w:t>(3</w:t>
      </w:r>
      <w:r w:rsidR="00B13E5F" w:rsidRPr="00970ADF">
        <w:rPr>
          <w:sz w:val="24"/>
          <w:szCs w:val="24"/>
          <w:vertAlign w:val="superscript"/>
        </w:rPr>
        <w:t>rd</w:t>
      </w:r>
      <w:r w:rsidR="00B13E5F" w:rsidRPr="00970ADF">
        <w:rPr>
          <w:sz w:val="24"/>
          <w:szCs w:val="24"/>
        </w:rPr>
        <w:t xml:space="preserve"> ed. London: Printed by J. Paramore, at the Foundary, Upper Moorfields, 1782), quoted in </w:t>
      </w:r>
      <w:r w:rsidRPr="00970ADF">
        <w:rPr>
          <w:sz w:val="24"/>
          <w:szCs w:val="24"/>
        </w:rPr>
        <w:t xml:space="preserve">Escott, </w:t>
      </w:r>
      <w:r w:rsidR="00B13E5F" w:rsidRPr="00970ADF">
        <w:rPr>
          <w:i/>
          <w:iCs/>
          <w:sz w:val="24"/>
          <w:szCs w:val="24"/>
        </w:rPr>
        <w:t>Isaac Watts: Hymnographer</w:t>
      </w:r>
      <w:r w:rsidR="00B13E5F" w:rsidRPr="00970ADF">
        <w:rPr>
          <w:sz w:val="24"/>
          <w:szCs w:val="24"/>
        </w:rPr>
        <w:t>,</w:t>
      </w:r>
      <w:r w:rsidR="00B13E5F" w:rsidRPr="00970ADF">
        <w:rPr>
          <w:i/>
          <w:iCs/>
          <w:sz w:val="24"/>
          <w:szCs w:val="24"/>
        </w:rPr>
        <w:t xml:space="preserve"> </w:t>
      </w:r>
      <w:r w:rsidRPr="00970ADF">
        <w:rPr>
          <w:sz w:val="24"/>
          <w:szCs w:val="24"/>
        </w:rPr>
        <w:t>p. 182.</w:t>
      </w:r>
    </w:p>
  </w:endnote>
  <w:endnote w:id="56">
    <w:p w14:paraId="38861C97"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Escott, </w:t>
      </w:r>
      <w:r w:rsidRPr="00970ADF">
        <w:rPr>
          <w:rFonts w:cs="Times New Roman"/>
          <w:i/>
          <w:iCs/>
          <w:sz w:val="24"/>
          <w:szCs w:val="24"/>
        </w:rPr>
        <w:t>Isaac Watts: Hymnographer</w:t>
      </w:r>
      <w:r w:rsidRPr="00970ADF">
        <w:rPr>
          <w:rFonts w:cs="Times New Roman"/>
          <w:sz w:val="24"/>
          <w:szCs w:val="24"/>
        </w:rPr>
        <w:t>, p. 26.</w:t>
      </w:r>
    </w:p>
  </w:endnote>
  <w:endnote w:id="57">
    <w:p w14:paraId="0C0396E3"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Stephen Orchard, “The Hymns of Isaac Watts”, in </w:t>
      </w:r>
      <w:r w:rsidRPr="00970ADF">
        <w:rPr>
          <w:rFonts w:cs="Times New Roman"/>
          <w:i/>
          <w:iCs/>
          <w:sz w:val="24"/>
          <w:szCs w:val="24"/>
        </w:rPr>
        <w:t>Journal of the United Reformed Church History Society</w:t>
      </w:r>
      <w:r w:rsidRPr="00970ADF">
        <w:rPr>
          <w:rFonts w:cs="Times New Roman"/>
          <w:sz w:val="24"/>
          <w:szCs w:val="24"/>
        </w:rPr>
        <w:t>, Vol. 16, No. 3 (1998), pp. 155-167 (p. 156).</w:t>
      </w:r>
    </w:p>
  </w:endnote>
  <w:endnote w:id="58">
    <w:p w14:paraId="00C047A1"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r w:rsidRPr="00970ADF">
        <w:rPr>
          <w:rFonts w:cs="Times New Roman"/>
          <w:sz w:val="24"/>
          <w:szCs w:val="24"/>
          <w:lang w:val="en-US"/>
        </w:rPr>
        <w:t xml:space="preserve">Escott, </w:t>
      </w:r>
      <w:r w:rsidRPr="00970ADF">
        <w:rPr>
          <w:rFonts w:cs="Times New Roman"/>
          <w:i/>
          <w:iCs/>
          <w:sz w:val="24"/>
          <w:szCs w:val="24"/>
          <w:lang w:val="en-US"/>
        </w:rPr>
        <w:t>Isaac Watts: Hymnographer</w:t>
      </w:r>
      <w:r w:rsidRPr="00970ADF">
        <w:rPr>
          <w:rFonts w:cs="Times New Roman"/>
          <w:sz w:val="24"/>
          <w:szCs w:val="24"/>
          <w:lang w:val="en-US"/>
        </w:rPr>
        <w:t>, p. 26.</w:t>
      </w:r>
    </w:p>
  </w:endnote>
  <w:endnote w:id="59">
    <w:p w14:paraId="60A17B04" w14:textId="2C3FC9AD"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Hymns and Spiritual Songs</w:t>
      </w:r>
      <w:r w:rsidRPr="00970ADF">
        <w:rPr>
          <w:sz w:val="24"/>
          <w:szCs w:val="24"/>
        </w:rPr>
        <w:t>, Book 1, Number 54, verses 2 and 4.</w:t>
      </w:r>
    </w:p>
  </w:endnote>
  <w:endnote w:id="60">
    <w:p w14:paraId="5C30E648" w14:textId="4910260E"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Hymns and Spiritual Songs</w:t>
      </w:r>
      <w:r w:rsidRPr="00970ADF">
        <w:rPr>
          <w:sz w:val="24"/>
          <w:szCs w:val="24"/>
        </w:rPr>
        <w:t xml:space="preserve">, Book 1, Number 117, verse 3. </w:t>
      </w:r>
    </w:p>
  </w:endnote>
  <w:endnote w:id="61">
    <w:p w14:paraId="6F9DE054" w14:textId="3EFC7189"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Hymns and Spiritual Songs</w:t>
      </w:r>
      <w:r w:rsidRPr="00970ADF">
        <w:rPr>
          <w:sz w:val="24"/>
          <w:szCs w:val="24"/>
        </w:rPr>
        <w:t>, Book 1, Number 9, verse 4.</w:t>
      </w:r>
    </w:p>
  </w:endnote>
  <w:endnote w:id="62">
    <w:p w14:paraId="4ADF8230" w14:textId="14DF9B1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Hymns and Spiritual Songs</w:t>
      </w:r>
      <w:r w:rsidRPr="00970ADF">
        <w:rPr>
          <w:sz w:val="24"/>
          <w:szCs w:val="24"/>
        </w:rPr>
        <w:t>, Book 2, Number 25, verse 4.</w:t>
      </w:r>
    </w:p>
  </w:endnote>
  <w:endnote w:id="63">
    <w:p w14:paraId="6B8891B3"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xml:space="preserve">, </w:t>
      </w:r>
      <w:r w:rsidRPr="00970ADF">
        <w:rPr>
          <w:rFonts w:cs="Times New Roman"/>
          <w:sz w:val="24"/>
          <w:szCs w:val="24"/>
          <w:lang w:val="en-US"/>
        </w:rPr>
        <w:t>Book 2, Hymn 67.</w:t>
      </w:r>
    </w:p>
  </w:endnote>
  <w:endnote w:id="64">
    <w:p w14:paraId="714A724B"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1, Hymn 97: “Christ our Wisdom, Righteousness &amp;c.”</w:t>
      </w:r>
    </w:p>
  </w:endnote>
  <w:endnote w:id="65">
    <w:p w14:paraId="500F8CC6"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1, Hymn 73.</w:t>
      </w:r>
    </w:p>
  </w:endnote>
  <w:endnote w:id="66">
    <w:p w14:paraId="7F986690" w14:textId="27C04B70"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Isaac Watts, </w:t>
      </w:r>
      <w:r w:rsidRPr="00970ADF">
        <w:rPr>
          <w:rFonts w:cs="Times New Roman"/>
          <w:i/>
          <w:iCs/>
          <w:sz w:val="24"/>
          <w:szCs w:val="24"/>
        </w:rPr>
        <w:t xml:space="preserve">The Psalms of David imitated in the Language of the New Testament, and Applied to the Christian State and Worship </w:t>
      </w:r>
      <w:r w:rsidRPr="00970ADF">
        <w:rPr>
          <w:rFonts w:cs="Times New Roman"/>
          <w:sz w:val="24"/>
          <w:szCs w:val="24"/>
        </w:rPr>
        <w:t>(4</w:t>
      </w:r>
      <w:r w:rsidRPr="00970ADF">
        <w:rPr>
          <w:rFonts w:cs="Times New Roman"/>
          <w:sz w:val="24"/>
          <w:szCs w:val="24"/>
          <w:vertAlign w:val="superscript"/>
        </w:rPr>
        <w:t>th</w:t>
      </w:r>
      <w:r w:rsidRPr="00970ADF">
        <w:rPr>
          <w:rFonts w:cs="Times New Roman"/>
          <w:sz w:val="24"/>
          <w:szCs w:val="24"/>
        </w:rPr>
        <w:t xml:space="preserve"> ed., London: Printed for John Clark, at the Bible and Crown, and Richard Ford, at the Angel: Both in the Poultry, 1722), p. 15, verse 3.</w:t>
      </w:r>
    </w:p>
  </w:endnote>
  <w:endnote w:id="67">
    <w:p w14:paraId="14A38BF7"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r w:rsidRPr="00970ADF">
        <w:rPr>
          <w:rFonts w:cs="Times New Roman"/>
          <w:sz w:val="24"/>
          <w:szCs w:val="24"/>
          <w:lang w:val="en-US"/>
        </w:rPr>
        <w:t xml:space="preserve">Alan P. F. Sell, “From Worms to Sunbeams: The Dilution of Calvinism in English Congregationalism”, in </w:t>
      </w:r>
      <w:r w:rsidRPr="00970ADF">
        <w:rPr>
          <w:rFonts w:cs="Times New Roman"/>
          <w:i/>
          <w:iCs/>
          <w:sz w:val="24"/>
          <w:szCs w:val="24"/>
          <w:lang w:val="en-US"/>
        </w:rPr>
        <w:t>The Journal of the United Reformed Church History Society</w:t>
      </w:r>
      <w:r w:rsidRPr="00970ADF">
        <w:rPr>
          <w:rFonts w:cs="Times New Roman"/>
          <w:sz w:val="24"/>
          <w:szCs w:val="24"/>
          <w:lang w:val="en-US"/>
        </w:rPr>
        <w:t>, Vol. 7, No. 4 (2004), p. 253.</w:t>
      </w:r>
    </w:p>
  </w:endnote>
  <w:endnote w:id="68">
    <w:p w14:paraId="613D3AB3"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r w:rsidRPr="00970ADF">
        <w:rPr>
          <w:rFonts w:cs="Times New Roman"/>
          <w:sz w:val="24"/>
          <w:szCs w:val="24"/>
          <w:lang w:val="en-US"/>
        </w:rPr>
        <w:t>Sell, “From Worms to Sunbeams: The Dilution of Calvinism in English Congregationalism”, p. 255.</w:t>
      </w:r>
    </w:p>
  </w:endnote>
  <w:endnote w:id="69">
    <w:p w14:paraId="0501D92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108.</w:t>
      </w:r>
    </w:p>
  </w:endnote>
  <w:endnote w:id="70">
    <w:p w14:paraId="32F50EEE"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44.</w:t>
      </w:r>
    </w:p>
  </w:endnote>
  <w:endnote w:id="71">
    <w:p w14:paraId="7E4A7ECC" w14:textId="326FDCED"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The square brackets are found in the original. Watts called them “crotchets” and indicated that such “</w:t>
      </w:r>
      <w:r w:rsidRPr="00970ADF">
        <w:rPr>
          <w:sz w:val="24"/>
          <w:szCs w:val="24"/>
        </w:rPr>
        <w:t>crotcheted” verses could be omitted without losing the sense of the hymn.</w:t>
      </w:r>
    </w:p>
  </w:endnote>
  <w:endnote w:id="72">
    <w:p w14:paraId="0AEF5D1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See, e.g., Watts, </w:t>
      </w:r>
      <w:r w:rsidRPr="00970ADF">
        <w:rPr>
          <w:rFonts w:cs="Times New Roman"/>
          <w:i/>
          <w:iCs/>
          <w:sz w:val="24"/>
          <w:szCs w:val="24"/>
        </w:rPr>
        <w:t>Discourses on the World to Come</w:t>
      </w:r>
      <w:r w:rsidRPr="00970ADF">
        <w:rPr>
          <w:rFonts w:cs="Times New Roman"/>
          <w:sz w:val="24"/>
          <w:szCs w:val="24"/>
        </w:rPr>
        <w:t>, pp. 108, 110, 172.</w:t>
      </w:r>
    </w:p>
  </w:endnote>
  <w:endnote w:id="73">
    <w:p w14:paraId="1BD3BE89"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21.</w:t>
      </w:r>
    </w:p>
  </w:endnote>
  <w:endnote w:id="74">
    <w:p w14:paraId="25414C90" w14:textId="3ACB1B43"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Manning, </w:t>
      </w:r>
      <w:r w:rsidRPr="00970ADF">
        <w:rPr>
          <w:i/>
          <w:iCs/>
          <w:sz w:val="24"/>
          <w:szCs w:val="24"/>
        </w:rPr>
        <w:t>The Hymns of Wesley and Watts</w:t>
      </w:r>
      <w:r w:rsidRPr="00970ADF">
        <w:rPr>
          <w:sz w:val="24"/>
          <w:szCs w:val="24"/>
        </w:rPr>
        <w:t>, p. 97.</w:t>
      </w:r>
    </w:p>
  </w:endnote>
  <w:endnote w:id="75">
    <w:p w14:paraId="5522EC08"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Orchard, “The Hymns of Isaac Watts”, p. 164. </w:t>
      </w:r>
    </w:p>
  </w:endnote>
  <w:endnote w:id="76">
    <w:p w14:paraId="37C5BFD4"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5.</w:t>
      </w:r>
    </w:p>
  </w:endnote>
  <w:endnote w:id="77">
    <w:p w14:paraId="385D0873"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95.</w:t>
      </w:r>
    </w:p>
  </w:endnote>
  <w:endnote w:id="78">
    <w:p w14:paraId="6419F4D9"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Orchard, “The Hymns of Isaac Watts”, p. 161.</w:t>
      </w:r>
    </w:p>
  </w:endnote>
  <w:endnote w:id="79">
    <w:p w14:paraId="52D31733"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1, Hymn 102.</w:t>
      </w:r>
    </w:p>
  </w:endnote>
  <w:endnote w:id="80">
    <w:p w14:paraId="072DEEBA"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1, Hymn 125.</w:t>
      </w:r>
    </w:p>
  </w:endnote>
  <w:endnote w:id="81">
    <w:p w14:paraId="082BF7F7"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1, Hymn 130.</w:t>
      </w:r>
    </w:p>
  </w:endnote>
  <w:endnote w:id="82">
    <w:p w14:paraId="19D48085"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Manning, </w:t>
      </w:r>
      <w:r w:rsidRPr="00970ADF">
        <w:rPr>
          <w:i/>
          <w:iCs/>
          <w:sz w:val="24"/>
          <w:szCs w:val="24"/>
        </w:rPr>
        <w:t>The Hymns of Wesley and Watts</w:t>
      </w:r>
      <w:r w:rsidRPr="00970ADF">
        <w:rPr>
          <w:sz w:val="24"/>
          <w:szCs w:val="24"/>
        </w:rPr>
        <w:t>, p. 86.</w:t>
      </w:r>
    </w:p>
  </w:endnote>
  <w:endnote w:id="83">
    <w:p w14:paraId="5C56FC3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See Watts, </w:t>
      </w:r>
      <w:r w:rsidRPr="00970ADF">
        <w:rPr>
          <w:rFonts w:cs="Times New Roman"/>
          <w:i/>
          <w:iCs/>
          <w:sz w:val="24"/>
          <w:szCs w:val="24"/>
        </w:rPr>
        <w:t>Works</w:t>
      </w:r>
      <w:r w:rsidRPr="00970ADF">
        <w:rPr>
          <w:rFonts w:cs="Times New Roman"/>
          <w:sz w:val="24"/>
          <w:szCs w:val="24"/>
        </w:rPr>
        <w:t xml:space="preserve">, “Hymns”, Vol. 4, p. 147, quoted in Beynon, </w:t>
      </w:r>
      <w:r w:rsidRPr="00970ADF">
        <w:rPr>
          <w:rFonts w:cs="Times New Roman"/>
          <w:i/>
          <w:iCs/>
          <w:sz w:val="24"/>
          <w:szCs w:val="24"/>
        </w:rPr>
        <w:t>Isaac Watts: Reason, Passion and the Revival of Religion</w:t>
      </w:r>
      <w:r w:rsidRPr="00970ADF">
        <w:rPr>
          <w:rFonts w:cs="Times New Roman"/>
          <w:sz w:val="24"/>
          <w:szCs w:val="24"/>
        </w:rPr>
        <w:t xml:space="preserve">, p. 149; Escott, </w:t>
      </w:r>
      <w:r w:rsidRPr="00970ADF">
        <w:rPr>
          <w:rFonts w:cs="Times New Roman"/>
          <w:i/>
          <w:iCs/>
          <w:sz w:val="24"/>
          <w:szCs w:val="24"/>
        </w:rPr>
        <w:t>Isaac Watts: Hymnographer</w:t>
      </w:r>
      <w:r w:rsidRPr="00970ADF">
        <w:rPr>
          <w:rFonts w:cs="Times New Roman"/>
          <w:sz w:val="24"/>
          <w:szCs w:val="24"/>
        </w:rPr>
        <w:t xml:space="preserve">, pp. 122-124; Fountain, </w:t>
      </w:r>
      <w:r w:rsidRPr="00970ADF">
        <w:rPr>
          <w:rFonts w:cs="Times New Roman"/>
          <w:i/>
          <w:iCs/>
          <w:sz w:val="24"/>
          <w:szCs w:val="24"/>
        </w:rPr>
        <w:t>Isaac Watts, 1674-1748, Remembered</w:t>
      </w:r>
      <w:r w:rsidRPr="00970ADF">
        <w:rPr>
          <w:rFonts w:cs="Times New Roman"/>
          <w:sz w:val="24"/>
          <w:szCs w:val="24"/>
        </w:rPr>
        <w:t>, pp. 57-60.</w:t>
      </w:r>
      <w:r w:rsidRPr="00970ADF">
        <w:rPr>
          <w:rFonts w:cs="Times New Roman"/>
          <w:i/>
          <w:iCs/>
          <w:sz w:val="24"/>
          <w:szCs w:val="24"/>
        </w:rPr>
        <w:t xml:space="preserve"> </w:t>
      </w:r>
    </w:p>
  </w:endnote>
  <w:endnote w:id="84">
    <w:p w14:paraId="10178116"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w:t>
      </w:r>
      <w:r w:rsidRPr="00970ADF">
        <w:rPr>
          <w:rFonts w:cs="Times New Roman"/>
          <w:sz w:val="24"/>
          <w:szCs w:val="24"/>
          <w:lang w:val="en-US"/>
        </w:rPr>
        <w:t xml:space="preserve">Escott, </w:t>
      </w:r>
      <w:r w:rsidRPr="00970ADF">
        <w:rPr>
          <w:rFonts w:cs="Times New Roman"/>
          <w:i/>
          <w:iCs/>
          <w:sz w:val="24"/>
          <w:szCs w:val="24"/>
          <w:lang w:val="en-US"/>
        </w:rPr>
        <w:t>Isaac Watts: Hymnographer</w:t>
      </w:r>
      <w:r w:rsidRPr="00970ADF">
        <w:rPr>
          <w:rFonts w:cs="Times New Roman"/>
          <w:sz w:val="24"/>
          <w:szCs w:val="24"/>
          <w:lang w:val="en-US"/>
        </w:rPr>
        <w:t>, p. 122.</w:t>
      </w:r>
    </w:p>
  </w:endnote>
  <w:endnote w:id="85">
    <w:p w14:paraId="25CB6A21"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William Romaine, </w:t>
      </w:r>
      <w:r w:rsidRPr="00970ADF">
        <w:rPr>
          <w:rFonts w:cs="Times New Roman"/>
          <w:i/>
          <w:iCs/>
          <w:sz w:val="24"/>
          <w:szCs w:val="24"/>
        </w:rPr>
        <w:t>An Essay on Psalmody</w:t>
      </w:r>
      <w:r w:rsidRPr="00970ADF">
        <w:rPr>
          <w:rFonts w:cs="Times New Roman"/>
          <w:sz w:val="24"/>
          <w:szCs w:val="24"/>
        </w:rPr>
        <w:t xml:space="preserve"> (London: </w:t>
      </w:r>
      <w:r w:rsidRPr="00970ADF">
        <w:rPr>
          <w:rFonts w:cs="Times New Roman"/>
          <w:sz w:val="24"/>
          <w:szCs w:val="24"/>
        </w:rPr>
        <w:t xml:space="preserve">s.n., 1775), p. 137; quoted in Beynon, </w:t>
      </w:r>
      <w:r w:rsidRPr="00970ADF">
        <w:rPr>
          <w:rFonts w:cs="Times New Roman"/>
          <w:i/>
          <w:iCs/>
          <w:sz w:val="24"/>
          <w:szCs w:val="24"/>
        </w:rPr>
        <w:t>Isaac Watts: Reason, Passion and the Revival of Religion</w:t>
      </w:r>
      <w:r w:rsidRPr="00970ADF">
        <w:rPr>
          <w:rFonts w:cs="Times New Roman"/>
          <w:sz w:val="24"/>
          <w:szCs w:val="24"/>
        </w:rPr>
        <w:t>, p. 147.</w:t>
      </w:r>
    </w:p>
  </w:endnote>
  <w:endnote w:id="86">
    <w:p w14:paraId="0C76ADE3"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The Psalms of David</w:t>
      </w:r>
      <w:r w:rsidRPr="00970ADF">
        <w:rPr>
          <w:rFonts w:cs="Times New Roman"/>
          <w:sz w:val="24"/>
          <w:szCs w:val="24"/>
        </w:rPr>
        <w:t>, p. 201.</w:t>
      </w:r>
    </w:p>
  </w:endnote>
  <w:endnote w:id="87">
    <w:p w14:paraId="3FF9A59F"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The Psalms of David</w:t>
      </w:r>
      <w:r w:rsidRPr="00970ADF">
        <w:rPr>
          <w:rFonts w:cs="Times New Roman"/>
          <w:sz w:val="24"/>
          <w:szCs w:val="24"/>
        </w:rPr>
        <w:t>, p. 267.</w:t>
      </w:r>
    </w:p>
  </w:endnote>
  <w:endnote w:id="88">
    <w:p w14:paraId="67539B87" w14:textId="77777777" w:rsidR="00805F33" w:rsidRPr="00970ADF" w:rsidRDefault="00805F33" w:rsidP="00970ADF">
      <w:pPr>
        <w:pStyle w:val="EndnoteText"/>
        <w:spacing w:line="276" w:lineRule="auto"/>
        <w:rPr>
          <w:rFonts w:cs="Times New Roman"/>
          <w:sz w:val="24"/>
          <w:szCs w:val="24"/>
          <w:lang w:val="en-US"/>
        </w:rPr>
      </w:pPr>
      <w:r w:rsidRPr="00970ADF">
        <w:rPr>
          <w:rStyle w:val="EndnoteReference"/>
          <w:rFonts w:cs="Times New Roman"/>
          <w:sz w:val="24"/>
          <w:szCs w:val="24"/>
        </w:rPr>
        <w:endnoteRef/>
      </w:r>
      <w:r w:rsidRPr="00970ADF">
        <w:rPr>
          <w:rFonts w:cs="Times New Roman"/>
          <w:sz w:val="24"/>
          <w:szCs w:val="24"/>
        </w:rPr>
        <w:t xml:space="preserve"> Fountain, </w:t>
      </w:r>
      <w:r w:rsidRPr="00970ADF">
        <w:rPr>
          <w:rFonts w:cs="Times New Roman"/>
          <w:i/>
          <w:iCs/>
          <w:sz w:val="24"/>
          <w:szCs w:val="24"/>
        </w:rPr>
        <w:t>Isaac Watts, 1674-1748, Remembered</w:t>
      </w:r>
      <w:r w:rsidRPr="00970ADF">
        <w:rPr>
          <w:rFonts w:cs="Times New Roman"/>
          <w:sz w:val="24"/>
          <w:szCs w:val="24"/>
        </w:rPr>
        <w:t>,</w:t>
      </w:r>
      <w:r w:rsidRPr="00970ADF">
        <w:rPr>
          <w:rFonts w:cs="Times New Roman"/>
          <w:i/>
          <w:iCs/>
          <w:sz w:val="24"/>
          <w:szCs w:val="24"/>
        </w:rPr>
        <w:t xml:space="preserve"> </w:t>
      </w:r>
      <w:r w:rsidRPr="00970ADF">
        <w:rPr>
          <w:rFonts w:cs="Times New Roman"/>
          <w:sz w:val="24"/>
          <w:szCs w:val="24"/>
        </w:rPr>
        <w:t>p. 60.</w:t>
      </w:r>
    </w:p>
  </w:endnote>
  <w:endnote w:id="89">
    <w:p w14:paraId="0D8270E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The Psalms of David</w:t>
      </w:r>
      <w:r w:rsidRPr="00970ADF">
        <w:rPr>
          <w:rFonts w:cs="Times New Roman"/>
          <w:sz w:val="24"/>
          <w:szCs w:val="24"/>
        </w:rPr>
        <w:t>, p. 203.</w:t>
      </w:r>
    </w:p>
  </w:endnote>
  <w:endnote w:id="90">
    <w:p w14:paraId="6032D045"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For a study of Britain as the elect nation, see Linda Colley, </w:t>
      </w:r>
      <w:r w:rsidRPr="00970ADF">
        <w:rPr>
          <w:rFonts w:cs="Times New Roman"/>
          <w:i/>
          <w:iCs/>
          <w:sz w:val="24"/>
          <w:szCs w:val="24"/>
        </w:rPr>
        <w:t>Britons</w:t>
      </w:r>
      <w:r w:rsidRPr="00970ADF">
        <w:rPr>
          <w:rFonts w:cs="Times New Roman"/>
          <w:sz w:val="24"/>
          <w:szCs w:val="24"/>
        </w:rPr>
        <w:t xml:space="preserve"> (New Haven and London: Yale University Press, 1992), p. 30.</w:t>
      </w:r>
    </w:p>
  </w:endnote>
  <w:endnote w:id="91">
    <w:p w14:paraId="186CCC4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Sacred Songs</w:t>
      </w:r>
      <w:r w:rsidRPr="00970ADF">
        <w:rPr>
          <w:rFonts w:cs="Times New Roman"/>
          <w:sz w:val="24"/>
          <w:szCs w:val="24"/>
        </w:rPr>
        <w:t>, Book 1, Hymn 53.</w:t>
      </w:r>
    </w:p>
  </w:endnote>
  <w:endnote w:id="92">
    <w:p w14:paraId="20E6424C"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Sacred Songs</w:t>
      </w:r>
      <w:r w:rsidRPr="00970ADF">
        <w:rPr>
          <w:rFonts w:cs="Times New Roman"/>
          <w:sz w:val="24"/>
          <w:szCs w:val="24"/>
        </w:rPr>
        <w:t>, Book 2, Hymn 1, verses 5 and 6.</w:t>
      </w:r>
    </w:p>
  </w:endnote>
  <w:endnote w:id="93">
    <w:p w14:paraId="3A98AB5D" w14:textId="1B4477A2"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Works</w:t>
      </w:r>
      <w:r w:rsidRPr="00970ADF">
        <w:rPr>
          <w:sz w:val="24"/>
          <w:szCs w:val="24"/>
        </w:rPr>
        <w:t xml:space="preserve">, “Psalms”, Vol. 4, p. xxi, quoted in Beynon, </w:t>
      </w:r>
      <w:r w:rsidRPr="00970ADF">
        <w:rPr>
          <w:i/>
          <w:iCs/>
          <w:sz w:val="24"/>
          <w:szCs w:val="24"/>
        </w:rPr>
        <w:t>Isaac Watts:</w:t>
      </w:r>
      <w:r w:rsidRPr="00970ADF">
        <w:rPr>
          <w:sz w:val="24"/>
          <w:szCs w:val="24"/>
        </w:rPr>
        <w:t xml:space="preserve"> </w:t>
      </w:r>
      <w:r w:rsidRPr="00970ADF">
        <w:rPr>
          <w:i/>
          <w:iCs/>
          <w:sz w:val="24"/>
          <w:szCs w:val="24"/>
        </w:rPr>
        <w:t>Reason, Passion and the Revival of Religion</w:t>
      </w:r>
      <w:r w:rsidRPr="00970ADF">
        <w:rPr>
          <w:sz w:val="24"/>
          <w:szCs w:val="24"/>
        </w:rPr>
        <w:t>,</w:t>
      </w:r>
      <w:r w:rsidRPr="00970ADF">
        <w:rPr>
          <w:i/>
          <w:iCs/>
          <w:sz w:val="24"/>
          <w:szCs w:val="24"/>
        </w:rPr>
        <w:t xml:space="preserve"> </w:t>
      </w:r>
      <w:r w:rsidRPr="00970ADF">
        <w:rPr>
          <w:sz w:val="24"/>
          <w:szCs w:val="24"/>
        </w:rPr>
        <w:t>p. 166.</w:t>
      </w:r>
    </w:p>
  </w:endnote>
  <w:endnote w:id="94">
    <w:p w14:paraId="55864267"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Sell, </w:t>
      </w:r>
      <w:r w:rsidRPr="00970ADF">
        <w:rPr>
          <w:rFonts w:cs="Times New Roman"/>
          <w:sz w:val="24"/>
          <w:szCs w:val="24"/>
          <w:lang w:val="en-US"/>
        </w:rPr>
        <w:t>“From Worms to Sunbeams: The Dilution of Calvinism in English Congregationalism”, p. 253.</w:t>
      </w:r>
    </w:p>
  </w:endnote>
  <w:endnote w:id="95">
    <w:p w14:paraId="1AAE40F0"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Erik Routley, “The hymns of Philip Doddridge”, in Geoffrey F. </w:t>
      </w:r>
      <w:r w:rsidRPr="00970ADF">
        <w:rPr>
          <w:rFonts w:cs="Times New Roman"/>
          <w:sz w:val="24"/>
          <w:szCs w:val="24"/>
        </w:rPr>
        <w:t xml:space="preserve">Nuttall (ed.), </w:t>
      </w:r>
      <w:r w:rsidRPr="00970ADF">
        <w:rPr>
          <w:rFonts w:cs="Times New Roman"/>
          <w:i/>
          <w:iCs/>
          <w:sz w:val="24"/>
          <w:szCs w:val="24"/>
        </w:rPr>
        <w:t>Philip Doddridge 1702-51: His Contribution to English Religion</w:t>
      </w:r>
      <w:r w:rsidRPr="00970ADF">
        <w:rPr>
          <w:rFonts w:cs="Times New Roman"/>
          <w:sz w:val="24"/>
          <w:szCs w:val="24"/>
        </w:rPr>
        <w:t xml:space="preserve"> (London: Independent Press, 1951), p. 46.</w:t>
      </w:r>
    </w:p>
  </w:endnote>
  <w:endnote w:id="96">
    <w:p w14:paraId="29FDF0A9"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Manning, </w:t>
      </w:r>
      <w:r w:rsidRPr="00970ADF">
        <w:rPr>
          <w:i/>
          <w:iCs/>
          <w:sz w:val="24"/>
          <w:szCs w:val="24"/>
        </w:rPr>
        <w:t>The Hymns of Wesley and Watts</w:t>
      </w:r>
      <w:r w:rsidRPr="00970ADF">
        <w:rPr>
          <w:sz w:val="24"/>
          <w:szCs w:val="24"/>
        </w:rPr>
        <w:t>, pp. 104-5, 84, 97.</w:t>
      </w:r>
    </w:p>
  </w:endnote>
  <w:endnote w:id="97">
    <w:p w14:paraId="0E064316"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Manning, </w:t>
      </w:r>
      <w:r w:rsidRPr="00970ADF">
        <w:rPr>
          <w:i/>
          <w:iCs/>
          <w:sz w:val="24"/>
          <w:szCs w:val="24"/>
        </w:rPr>
        <w:t>The Hymns of Wesley and Watts</w:t>
      </w:r>
      <w:r w:rsidRPr="00970ADF">
        <w:rPr>
          <w:sz w:val="24"/>
          <w:szCs w:val="24"/>
        </w:rPr>
        <w:t>, pp. 21, 23, 104.</w:t>
      </w:r>
    </w:p>
  </w:endnote>
  <w:endnote w:id="98">
    <w:p w14:paraId="2148659B"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Hilton, </w:t>
      </w:r>
      <w:r w:rsidRPr="00970ADF">
        <w:rPr>
          <w:i/>
          <w:iCs/>
          <w:sz w:val="24"/>
          <w:szCs w:val="24"/>
        </w:rPr>
        <w:t>Where Reason Fails</w:t>
      </w:r>
      <w:r w:rsidRPr="00970ADF">
        <w:rPr>
          <w:sz w:val="24"/>
          <w:szCs w:val="24"/>
        </w:rPr>
        <w:t>, p. 1.</w:t>
      </w:r>
    </w:p>
  </w:endnote>
  <w:endnote w:id="99">
    <w:p w14:paraId="716EB124" w14:textId="77777777"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Milner, </w:t>
      </w:r>
      <w:r w:rsidRPr="00970ADF">
        <w:rPr>
          <w:i/>
          <w:iCs/>
          <w:sz w:val="24"/>
          <w:szCs w:val="24"/>
        </w:rPr>
        <w:t>The Life, Times and Correspondence of the Rev. Isaac Watts, D.D.</w:t>
      </w:r>
      <w:r w:rsidRPr="00970ADF">
        <w:rPr>
          <w:sz w:val="24"/>
          <w:szCs w:val="24"/>
        </w:rPr>
        <w:t>, p. 272.</w:t>
      </w:r>
    </w:p>
  </w:endnote>
  <w:endnote w:id="100">
    <w:p w14:paraId="1FECD3F4" w14:textId="365DFA49"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Johnson, “The Life of Isaac Watts D.D.”, pp. xi, iv-v.</w:t>
      </w:r>
    </w:p>
  </w:endnote>
  <w:endnote w:id="101">
    <w:p w14:paraId="27CC0B01" w14:textId="0BEA29D4"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t>
      </w:r>
      <w:r w:rsidRPr="00970ADF">
        <w:rPr>
          <w:rFonts w:cs="Times New Roman"/>
          <w:sz w:val="24"/>
          <w:szCs w:val="24"/>
        </w:rPr>
        <w:t>Johnson, “The Life of Isaac Watts D.D.”, p. x.</w:t>
      </w:r>
    </w:p>
  </w:endnote>
  <w:endnote w:id="102">
    <w:p w14:paraId="43716E2B" w14:textId="74A4020D" w:rsidR="00805F33" w:rsidRPr="00970ADF" w:rsidRDefault="00805F33" w:rsidP="00970ADF">
      <w:pPr>
        <w:pStyle w:val="EndnoteText"/>
        <w:spacing w:line="276" w:lineRule="auto"/>
        <w:rPr>
          <w:sz w:val="24"/>
          <w:szCs w:val="24"/>
        </w:rPr>
      </w:pPr>
      <w:r w:rsidRPr="00970ADF">
        <w:rPr>
          <w:rStyle w:val="EndnoteReference"/>
          <w:sz w:val="24"/>
          <w:szCs w:val="24"/>
        </w:rPr>
        <w:endnoteRef/>
      </w:r>
      <w:r w:rsidRPr="00970ADF">
        <w:rPr>
          <w:sz w:val="24"/>
          <w:szCs w:val="24"/>
        </w:rPr>
        <w:t xml:space="preserve"> Watts, </w:t>
      </w:r>
      <w:r w:rsidRPr="00970ADF">
        <w:rPr>
          <w:i/>
          <w:iCs/>
          <w:sz w:val="24"/>
          <w:szCs w:val="24"/>
        </w:rPr>
        <w:t>Hymns and Spiritual Psalms</w:t>
      </w:r>
      <w:r w:rsidRPr="00970ADF">
        <w:rPr>
          <w:sz w:val="24"/>
          <w:szCs w:val="24"/>
        </w:rPr>
        <w:t>, Book 3, Hymn 7.</w:t>
      </w:r>
    </w:p>
  </w:endnote>
  <w:endnote w:id="103">
    <w:p w14:paraId="3E8E9702"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Geoffrey F. Nuttall, “Philip Doddridge – A Personal Appreciation”, in Nuttall (ed.), </w:t>
      </w:r>
      <w:r w:rsidRPr="00970ADF">
        <w:rPr>
          <w:rFonts w:cs="Times New Roman"/>
          <w:i/>
          <w:iCs/>
          <w:sz w:val="24"/>
          <w:szCs w:val="24"/>
        </w:rPr>
        <w:t>Philip Doddridge 1702-51: His Contribution to English Religion</w:t>
      </w:r>
      <w:r w:rsidRPr="00970ADF">
        <w:rPr>
          <w:rFonts w:cs="Times New Roman"/>
          <w:sz w:val="24"/>
          <w:szCs w:val="24"/>
        </w:rPr>
        <w:t>, p. 154.</w:t>
      </w:r>
    </w:p>
  </w:endnote>
  <w:endnote w:id="104">
    <w:p w14:paraId="7F43F4F9" w14:textId="77777777" w:rsidR="00805F33" w:rsidRPr="00970ADF" w:rsidRDefault="00805F33" w:rsidP="00970ADF">
      <w:pPr>
        <w:pStyle w:val="EndnoteText"/>
        <w:spacing w:line="276" w:lineRule="auto"/>
        <w:rPr>
          <w:rFonts w:cs="Times New Roman"/>
          <w:sz w:val="24"/>
          <w:szCs w:val="24"/>
        </w:rPr>
      </w:pPr>
      <w:r w:rsidRPr="00970ADF">
        <w:rPr>
          <w:rStyle w:val="EndnoteReference"/>
          <w:rFonts w:cs="Times New Roman"/>
          <w:sz w:val="24"/>
          <w:szCs w:val="24"/>
        </w:rPr>
        <w:endnoteRef/>
      </w:r>
      <w:r w:rsidRPr="00970ADF">
        <w:rPr>
          <w:rFonts w:cs="Times New Roman"/>
          <w:sz w:val="24"/>
          <w:szCs w:val="24"/>
        </w:rPr>
        <w:t xml:space="preserve"> Fountain, </w:t>
      </w:r>
      <w:r w:rsidRPr="00970ADF">
        <w:rPr>
          <w:rFonts w:cs="Times New Roman"/>
          <w:i/>
          <w:iCs/>
          <w:sz w:val="24"/>
          <w:szCs w:val="24"/>
        </w:rPr>
        <w:t>Isaac Watts, 1674-1748, Remembered</w:t>
      </w:r>
      <w:r w:rsidRPr="00970ADF">
        <w:rPr>
          <w:rFonts w:cs="Times New Roman"/>
          <w:sz w:val="24"/>
          <w:szCs w:val="24"/>
        </w:rPr>
        <w:t>, p. 37.</w:t>
      </w:r>
    </w:p>
  </w:endnote>
  <w:endnote w:id="105">
    <w:p w14:paraId="6D19FF12" w14:textId="77777777" w:rsidR="00805F33" w:rsidRPr="00746C23" w:rsidRDefault="00805F33" w:rsidP="00970ADF">
      <w:pPr>
        <w:pStyle w:val="EndnoteText"/>
        <w:spacing w:line="276" w:lineRule="auto"/>
        <w:rPr>
          <w:sz w:val="24"/>
          <w:szCs w:val="24"/>
        </w:rPr>
      </w:pPr>
      <w:r w:rsidRPr="00970ADF">
        <w:rPr>
          <w:rStyle w:val="EndnoteReference"/>
          <w:rFonts w:cs="Times New Roman"/>
          <w:sz w:val="24"/>
          <w:szCs w:val="24"/>
        </w:rPr>
        <w:endnoteRef/>
      </w:r>
      <w:r w:rsidRPr="00970ADF">
        <w:rPr>
          <w:rFonts w:cs="Times New Roman"/>
          <w:sz w:val="24"/>
          <w:szCs w:val="24"/>
        </w:rPr>
        <w:t xml:space="preserve"> Watts, </w:t>
      </w:r>
      <w:r w:rsidRPr="00970ADF">
        <w:rPr>
          <w:rFonts w:cs="Times New Roman"/>
          <w:i/>
          <w:iCs/>
          <w:sz w:val="24"/>
          <w:szCs w:val="24"/>
        </w:rPr>
        <w:t>Hymns and Spiritual Songs</w:t>
      </w:r>
      <w:r w:rsidRPr="00970ADF">
        <w:rPr>
          <w:rFonts w:cs="Times New Roman"/>
          <w:sz w:val="24"/>
          <w:szCs w:val="24"/>
        </w:rPr>
        <w:t>, Book 2, Hymn 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642627"/>
      <w:docPartObj>
        <w:docPartGallery w:val="Page Numbers (Bottom of Page)"/>
        <w:docPartUnique/>
      </w:docPartObj>
    </w:sdtPr>
    <w:sdtEndPr>
      <w:rPr>
        <w:noProof/>
      </w:rPr>
    </w:sdtEndPr>
    <w:sdtContent>
      <w:p w14:paraId="4117A033" w14:textId="69E76291" w:rsidR="00821FFF" w:rsidRDefault="00821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2788E" w14:textId="77777777" w:rsidR="00821FFF" w:rsidRDefault="0082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C00E" w14:textId="77777777" w:rsidR="008C70B6" w:rsidRDefault="008C70B6" w:rsidP="00AF1CC4">
      <w:pPr>
        <w:spacing w:after="0" w:line="240" w:lineRule="auto"/>
      </w:pPr>
      <w:r>
        <w:separator/>
      </w:r>
    </w:p>
  </w:footnote>
  <w:footnote w:type="continuationSeparator" w:id="0">
    <w:p w14:paraId="1D905F2F" w14:textId="77777777" w:rsidR="008C70B6" w:rsidRDefault="008C70B6" w:rsidP="00AF1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F"/>
    <w:rsid w:val="00016872"/>
    <w:rsid w:val="000302E6"/>
    <w:rsid w:val="000A768C"/>
    <w:rsid w:val="000B77AE"/>
    <w:rsid w:val="0010064C"/>
    <w:rsid w:val="001535A1"/>
    <w:rsid w:val="00180D6E"/>
    <w:rsid w:val="001A2AF9"/>
    <w:rsid w:val="001B7A69"/>
    <w:rsid w:val="001C3D8C"/>
    <w:rsid w:val="002752AD"/>
    <w:rsid w:val="002C3370"/>
    <w:rsid w:val="002D66CD"/>
    <w:rsid w:val="003173D3"/>
    <w:rsid w:val="003A13F5"/>
    <w:rsid w:val="003C1737"/>
    <w:rsid w:val="003D6B8F"/>
    <w:rsid w:val="00412832"/>
    <w:rsid w:val="00441660"/>
    <w:rsid w:val="00467C33"/>
    <w:rsid w:val="00474700"/>
    <w:rsid w:val="00476633"/>
    <w:rsid w:val="004B20A7"/>
    <w:rsid w:val="00590A32"/>
    <w:rsid w:val="006034F6"/>
    <w:rsid w:val="006223E5"/>
    <w:rsid w:val="006E732B"/>
    <w:rsid w:val="00711F1D"/>
    <w:rsid w:val="00746C23"/>
    <w:rsid w:val="0078426F"/>
    <w:rsid w:val="007C3F6B"/>
    <w:rsid w:val="007F427E"/>
    <w:rsid w:val="0080208D"/>
    <w:rsid w:val="00805F33"/>
    <w:rsid w:val="00821FFF"/>
    <w:rsid w:val="00837F20"/>
    <w:rsid w:val="00854977"/>
    <w:rsid w:val="008B1897"/>
    <w:rsid w:val="008C70B6"/>
    <w:rsid w:val="008D20B0"/>
    <w:rsid w:val="0092061A"/>
    <w:rsid w:val="00943666"/>
    <w:rsid w:val="00965578"/>
    <w:rsid w:val="00970ADF"/>
    <w:rsid w:val="00983F47"/>
    <w:rsid w:val="009C2838"/>
    <w:rsid w:val="009F6007"/>
    <w:rsid w:val="00A03D77"/>
    <w:rsid w:val="00A83887"/>
    <w:rsid w:val="00AF1AD5"/>
    <w:rsid w:val="00AF1CC4"/>
    <w:rsid w:val="00B13E5F"/>
    <w:rsid w:val="00B16CCD"/>
    <w:rsid w:val="00B848AF"/>
    <w:rsid w:val="00B965F2"/>
    <w:rsid w:val="00BD2250"/>
    <w:rsid w:val="00BE70D4"/>
    <w:rsid w:val="00C23347"/>
    <w:rsid w:val="00C8004A"/>
    <w:rsid w:val="00C8220B"/>
    <w:rsid w:val="00D86862"/>
    <w:rsid w:val="00DE03C1"/>
    <w:rsid w:val="00E448B5"/>
    <w:rsid w:val="00E5134D"/>
    <w:rsid w:val="00E61C2C"/>
    <w:rsid w:val="00E80982"/>
    <w:rsid w:val="00FA1FB6"/>
    <w:rsid w:val="00FA54AB"/>
    <w:rsid w:val="00FC4EC3"/>
    <w:rsid w:val="00FC6C26"/>
    <w:rsid w:val="00FD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A29"/>
  <w15:chartTrackingRefBased/>
  <w15:docId w15:val="{69941325-9E66-4423-A348-51B3F596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B8F"/>
    <w:rPr>
      <w:rFonts w:eastAsiaTheme="majorEastAsia" w:cstheme="majorBidi"/>
      <w:color w:val="272727" w:themeColor="text1" w:themeTint="D8"/>
    </w:rPr>
  </w:style>
  <w:style w:type="paragraph" w:styleId="Title">
    <w:name w:val="Title"/>
    <w:basedOn w:val="Normal"/>
    <w:next w:val="Normal"/>
    <w:link w:val="TitleChar"/>
    <w:uiPriority w:val="10"/>
    <w:qFormat/>
    <w:rsid w:val="003D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B8F"/>
    <w:pPr>
      <w:spacing w:before="160"/>
      <w:jc w:val="center"/>
    </w:pPr>
    <w:rPr>
      <w:i/>
      <w:iCs/>
      <w:color w:val="404040" w:themeColor="text1" w:themeTint="BF"/>
    </w:rPr>
  </w:style>
  <w:style w:type="character" w:customStyle="1" w:styleId="QuoteChar">
    <w:name w:val="Quote Char"/>
    <w:basedOn w:val="DefaultParagraphFont"/>
    <w:link w:val="Quote"/>
    <w:uiPriority w:val="29"/>
    <w:rsid w:val="003D6B8F"/>
    <w:rPr>
      <w:i/>
      <w:iCs/>
      <w:color w:val="404040" w:themeColor="text1" w:themeTint="BF"/>
    </w:rPr>
  </w:style>
  <w:style w:type="paragraph" w:styleId="ListParagraph">
    <w:name w:val="List Paragraph"/>
    <w:basedOn w:val="Normal"/>
    <w:uiPriority w:val="34"/>
    <w:qFormat/>
    <w:rsid w:val="003D6B8F"/>
    <w:pPr>
      <w:ind w:left="720"/>
      <w:contextualSpacing/>
    </w:pPr>
  </w:style>
  <w:style w:type="character" w:styleId="IntenseEmphasis">
    <w:name w:val="Intense Emphasis"/>
    <w:basedOn w:val="DefaultParagraphFont"/>
    <w:uiPriority w:val="21"/>
    <w:qFormat/>
    <w:rsid w:val="003D6B8F"/>
    <w:rPr>
      <w:i/>
      <w:iCs/>
      <w:color w:val="0F4761" w:themeColor="accent1" w:themeShade="BF"/>
    </w:rPr>
  </w:style>
  <w:style w:type="paragraph" w:styleId="IntenseQuote">
    <w:name w:val="Intense Quote"/>
    <w:basedOn w:val="Normal"/>
    <w:next w:val="Normal"/>
    <w:link w:val="IntenseQuoteChar"/>
    <w:uiPriority w:val="30"/>
    <w:qFormat/>
    <w:rsid w:val="003D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B8F"/>
    <w:rPr>
      <w:i/>
      <w:iCs/>
      <w:color w:val="0F4761" w:themeColor="accent1" w:themeShade="BF"/>
    </w:rPr>
  </w:style>
  <w:style w:type="character" w:styleId="IntenseReference">
    <w:name w:val="Intense Reference"/>
    <w:basedOn w:val="DefaultParagraphFont"/>
    <w:uiPriority w:val="32"/>
    <w:qFormat/>
    <w:rsid w:val="003D6B8F"/>
    <w:rPr>
      <w:b/>
      <w:bCs/>
      <w:smallCaps/>
      <w:color w:val="0F4761" w:themeColor="accent1" w:themeShade="BF"/>
      <w:spacing w:val="5"/>
    </w:rPr>
  </w:style>
  <w:style w:type="paragraph" w:styleId="FootnoteText">
    <w:name w:val="footnote text"/>
    <w:aliases w:val="Footnote Text BHTh"/>
    <w:basedOn w:val="Normal"/>
    <w:link w:val="FootnoteTextChar"/>
    <w:uiPriority w:val="99"/>
    <w:unhideWhenUsed/>
    <w:rsid w:val="00AF1CC4"/>
    <w:pPr>
      <w:widowControl w:val="0"/>
      <w:suppressAutoHyphens/>
      <w:spacing w:after="0" w:line="240" w:lineRule="auto"/>
    </w:pPr>
    <w:rPr>
      <w:rFonts w:ascii="Times New Roman" w:eastAsia="SimSun" w:hAnsi="Times New Roman" w:cs="Mangal"/>
      <w:kern w:val="1"/>
      <w:sz w:val="20"/>
      <w:szCs w:val="18"/>
      <w:lang w:eastAsia="hi-IN" w:bidi="hi-IN"/>
      <w14:ligatures w14:val="none"/>
    </w:rPr>
  </w:style>
  <w:style w:type="character" w:customStyle="1" w:styleId="FootnoteTextChar">
    <w:name w:val="Footnote Text Char"/>
    <w:aliases w:val="Footnote Text BHTh Char"/>
    <w:basedOn w:val="DefaultParagraphFont"/>
    <w:link w:val="FootnoteText"/>
    <w:uiPriority w:val="99"/>
    <w:rsid w:val="00AF1CC4"/>
    <w:rPr>
      <w:rFonts w:ascii="Times New Roman" w:eastAsia="SimSun" w:hAnsi="Times New Roman" w:cs="Mangal"/>
      <w:kern w:val="1"/>
      <w:sz w:val="20"/>
      <w:szCs w:val="18"/>
      <w:lang w:eastAsia="hi-IN" w:bidi="hi-IN"/>
      <w14:ligatures w14:val="none"/>
    </w:rPr>
  </w:style>
  <w:style w:type="character" w:styleId="FootnoteReference">
    <w:name w:val="footnote reference"/>
    <w:uiPriority w:val="99"/>
    <w:unhideWhenUsed/>
    <w:rsid w:val="00AF1CC4"/>
    <w:rPr>
      <w:vertAlign w:val="superscript"/>
    </w:rPr>
  </w:style>
  <w:style w:type="table" w:styleId="TableGrid">
    <w:name w:val="Table Grid"/>
    <w:basedOn w:val="TableNormal"/>
    <w:uiPriority w:val="39"/>
    <w:rsid w:val="00C2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FFF"/>
  </w:style>
  <w:style w:type="paragraph" w:styleId="Footer">
    <w:name w:val="footer"/>
    <w:basedOn w:val="Normal"/>
    <w:link w:val="FooterChar"/>
    <w:uiPriority w:val="99"/>
    <w:unhideWhenUsed/>
    <w:rsid w:val="0082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FFF"/>
  </w:style>
  <w:style w:type="paragraph" w:styleId="EndnoteText">
    <w:name w:val="endnote text"/>
    <w:basedOn w:val="Normal"/>
    <w:link w:val="EndnoteTextChar"/>
    <w:uiPriority w:val="99"/>
    <w:semiHidden/>
    <w:unhideWhenUsed/>
    <w:rsid w:val="00805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5F33"/>
    <w:rPr>
      <w:sz w:val="20"/>
      <w:szCs w:val="20"/>
    </w:rPr>
  </w:style>
  <w:style w:type="character" w:styleId="EndnoteReference">
    <w:name w:val="endnote reference"/>
    <w:basedOn w:val="DefaultParagraphFont"/>
    <w:uiPriority w:val="99"/>
    <w:semiHidden/>
    <w:unhideWhenUsed/>
    <w:rsid w:val="00805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FE2140ABA94541A16D67422774AED4" ma:contentTypeVersion="13" ma:contentTypeDescription="Create a new document." ma:contentTypeScope="" ma:versionID="3f7832a301b3cd3190bf404347bcc6e2">
  <xsd:schema xmlns:xsd="http://www.w3.org/2001/XMLSchema" xmlns:xs="http://www.w3.org/2001/XMLSchema" xmlns:p="http://schemas.microsoft.com/office/2006/metadata/properties" xmlns:ns2="8eca4093-45b4-4693-a523-fbeddbc54b37" xmlns:ns3="7233d6c0-94ab-42ed-954d-d6a62f02c6e6" targetNamespace="http://schemas.microsoft.com/office/2006/metadata/properties" ma:root="true" ma:fieldsID="5cf39d52417952561c1f1b9dc8d941bd" ns2:_="" ns3:_="">
    <xsd:import namespace="8eca4093-45b4-4693-a523-fbeddbc54b37"/>
    <xsd:import namespace="7233d6c0-94ab-42ed-954d-d6a62f02c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4093-45b4-4693-a523-fbeddbc5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cf0588-84b1-460c-af55-aea9907e7e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3d6c0-94ab-42ed-954d-d6a62f02c6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4d1582-25fa-4d72-b40b-f67d0a347c34}" ma:internalName="TaxCatchAll" ma:showField="CatchAllData" ma:web="7233d6c0-94ab-42ed-954d-d6a62f02c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a4093-45b4-4693-a523-fbeddbc54b37">
      <Terms xmlns="http://schemas.microsoft.com/office/infopath/2007/PartnerControls"/>
    </lcf76f155ced4ddcb4097134ff3c332f>
    <TaxCatchAll xmlns="7233d6c0-94ab-42ed-954d-d6a62f02c6e6" xsi:nil="true"/>
  </documentManagement>
</p:properties>
</file>

<file path=customXml/itemProps1.xml><?xml version="1.0" encoding="utf-8"?>
<ds:datastoreItem xmlns:ds="http://schemas.openxmlformats.org/officeDocument/2006/customXml" ds:itemID="{B0C7467F-8525-4FA9-8122-CF61E65FF71C}">
  <ds:schemaRefs>
    <ds:schemaRef ds:uri="http://schemas.openxmlformats.org/officeDocument/2006/bibliography"/>
  </ds:schemaRefs>
</ds:datastoreItem>
</file>

<file path=customXml/itemProps2.xml><?xml version="1.0" encoding="utf-8"?>
<ds:datastoreItem xmlns:ds="http://schemas.openxmlformats.org/officeDocument/2006/customXml" ds:itemID="{F9676E8B-A64A-4589-9B14-08D4F5733D55}"/>
</file>

<file path=customXml/itemProps3.xml><?xml version="1.0" encoding="utf-8"?>
<ds:datastoreItem xmlns:ds="http://schemas.openxmlformats.org/officeDocument/2006/customXml" ds:itemID="{662C6359-9090-4A8C-B6F2-6FC3B1D8C89A}"/>
</file>

<file path=customXml/itemProps4.xml><?xml version="1.0" encoding="utf-8"?>
<ds:datastoreItem xmlns:ds="http://schemas.openxmlformats.org/officeDocument/2006/customXml" ds:itemID="{5B87366B-9346-47C4-A06D-74F3C885E6A1}"/>
</file>

<file path=docProps/app.xml><?xml version="1.0" encoding="utf-8"?>
<Properties xmlns="http://schemas.openxmlformats.org/officeDocument/2006/extended-properties" xmlns:vt="http://schemas.openxmlformats.org/officeDocument/2006/docPropsVTypes">
  <Template>Normal</Template>
  <TotalTime>0</TotalTime>
  <Pages>36</Pages>
  <Words>12039</Words>
  <Characters>68628</Characters>
  <Application>Microsoft Office Word</Application>
  <DocSecurity>4</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Pope</dc:creator>
  <cp:keywords/>
  <dc:description/>
  <cp:lastModifiedBy>Hannah Holmes</cp:lastModifiedBy>
  <cp:revision>2</cp:revision>
  <cp:lastPrinted>2024-11-12T13:35:00Z</cp:lastPrinted>
  <dcterms:created xsi:type="dcterms:W3CDTF">2024-11-14T09:49:00Z</dcterms:created>
  <dcterms:modified xsi:type="dcterms:W3CDTF">2024-11-14T09:49:00Z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0x010100D9FE2140ABA94541A16D67422774AED4</vt:lpwstr>
  </property>
</Properties>
</file>