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rPr>
          <w:b/>
          <w:bCs/>
          <w:color w:val="C9211E"/>
        </w:rPr>
      </w:pPr>
      <w:r>
        <w:rPr>
          <w:b/>
          <w:bCs/>
          <w:color w:val="C9211E"/>
        </w:rPr>
        <w:t>To be printed on the Church’s letterhead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4"/>
        <w:gridCol w:w="6701"/>
      </w:tblGrid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drawing>
                <wp:inline distT="0" distB="0" distL="0" distR="0">
                  <wp:extent cx="1381125" cy="966470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pacing w:before="140" w:after="120"/>
              <w:ind w:hanging="0" w:left="0"/>
              <w:rPr/>
            </w:pPr>
            <w:r>
              <w:rPr/>
              <w:t xml:space="preserve">Our United Reformed Church </w:t>
              <w:br/>
              <w:t>Somewhere</w:t>
              <w:br/>
              <w:t>Some county</w:t>
            </w:r>
          </w:p>
        </w:tc>
      </w:tr>
    </w:tbl>
    <w:p>
      <w:pPr>
        <w:pStyle w:val="Normal"/>
        <w:rPr/>
      </w:pPr>
      <w:r>
        <w:rPr/>
        <w:t>Addressee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Dear [name}</w:t>
      </w:r>
    </w:p>
    <w:p>
      <w:pPr>
        <w:pStyle w:val="Heading2"/>
        <w:rPr/>
      </w:pPr>
      <w:r>
        <w:rPr/>
      </w:r>
    </w:p>
    <w:p>
      <w:pPr>
        <w:pStyle w:val="Heading2"/>
        <w:jc w:val="center"/>
        <w:rPr/>
      </w:pPr>
      <w:r>
        <w:rPr/>
        <w:t>Consent Form</w:t>
      </w:r>
    </w:p>
    <w:p>
      <w:pPr>
        <w:pStyle w:val="Normal"/>
        <w:rPr/>
      </w:pPr>
      <w:r>
        <w:rPr/>
        <w:t xml:space="preserve">The elders of XYZ United Reformed Church collect and process data in accordance with our Data Privacy Statement which is displayed state where it is displayed.  </w:t>
      </w:r>
    </w:p>
    <w:p>
      <w:pPr>
        <w:pStyle w:val="Normal"/>
        <w:rPr/>
      </w:pPr>
      <w:r>
        <w:rPr/>
        <w:t>However the elders now wish to collect and process data which goes beyond the scope of the Data Privacy Notice and we therefore seek your express permission to do so.</w:t>
        <w:br/>
      </w:r>
    </w:p>
    <w:tbl>
      <w:tblPr>
        <w:tblStyle w:val="TableGrid"/>
        <w:tblW w:w="90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4"/>
        <w:gridCol w:w="5219"/>
      </w:tblGrid>
      <w:tr>
        <w:trPr>
          <w:trHeight w:val="1134" w:hRule="atLeast"/>
        </w:trPr>
        <w:tc>
          <w:tcPr>
            <w:tcW w:w="3794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The data we will be collecting and processing</w:t>
            </w:r>
          </w:p>
        </w:tc>
        <w:tc>
          <w:tcPr>
            <w:tcW w:w="5219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</w:r>
          </w:p>
        </w:tc>
      </w:tr>
      <w:tr>
        <w:trPr>
          <w:trHeight w:val="1134" w:hRule="atLeast"/>
        </w:trPr>
        <w:tc>
          <w:tcPr>
            <w:tcW w:w="3794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The reason we are collecting it</w:t>
            </w:r>
          </w:p>
        </w:tc>
        <w:tc>
          <w:tcPr>
            <w:tcW w:w="5219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</w:r>
          </w:p>
        </w:tc>
      </w:tr>
      <w:tr>
        <w:trPr>
          <w:trHeight w:val="1134" w:hRule="atLeast"/>
        </w:trPr>
        <w:tc>
          <w:tcPr>
            <w:tcW w:w="3794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Where and how the data will be held</w:t>
            </w:r>
          </w:p>
        </w:tc>
        <w:tc>
          <w:tcPr>
            <w:tcW w:w="5219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</w:r>
          </w:p>
        </w:tc>
      </w:tr>
      <w:tr>
        <w:trPr>
          <w:trHeight w:val="1134" w:hRule="atLeast"/>
        </w:trPr>
        <w:tc>
          <w:tcPr>
            <w:tcW w:w="3794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How long we will be holding the data</w:t>
            </w:r>
          </w:p>
        </w:tc>
        <w:tc>
          <w:tcPr>
            <w:tcW w:w="5219" w:type="dxa"/>
            <w:tcBorders/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  <w:t>Please indicate your consent to XYZ United Reformed Church processing this data by signing and dating below.</w:t>
      </w:r>
    </w:p>
    <w:p>
      <w:pPr>
        <w:pStyle w:val="Normal"/>
        <w:rPr/>
      </w:pPr>
      <w:r>
        <w:rPr/>
        <w:t>We will retain this form as evidence of your agreement to the processing of the data until such time as the data is destroyed.</w:t>
      </w:r>
    </w:p>
    <w:p>
      <w:pPr>
        <w:pStyle w:val="Normal"/>
        <w:rPr/>
      </w:pPr>
      <w:r>
        <w:rPr/>
        <w:t>You may withdraw your consent at any time by writing to the Church Secretary.</w:t>
      </w:r>
    </w:p>
    <w:p>
      <w:pPr>
        <w:pStyle w:val="Normal"/>
        <w:rPr/>
      </w:pPr>
      <w:r>
        <w:rPr/>
        <w:t>Yours sincerely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On behalf of the elders of XYZ United Reformed Church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I,………………………………….(full name) consent to the processing of my personal data in accordance with the details above.</w:t>
      </w:r>
    </w:p>
    <w:tbl>
      <w:tblPr>
        <w:tblStyle w:val="TableGrid"/>
        <w:tblW w:w="9065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1364"/>
        <w:gridCol w:w="4574"/>
        <w:gridCol w:w="736"/>
        <w:gridCol w:w="2390"/>
      </w:tblGrid>
      <w:tr>
        <w:trPr/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Signature</w:t>
            </w:r>
          </w:p>
        </w:tc>
        <w:tc>
          <w:tcPr>
            <w:tcW w:w="4574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Date</w:t>
            </w:r>
          </w:p>
        </w:tc>
        <w:tc>
          <w:tcPr>
            <w:tcW w:w="2390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uppressAutoHyphens w:val="true"/>
              <w:spacing w:before="120" w:after="0"/>
              <w:rPr>
                <w:lang w:val="en-GB" w:eastAsia="en-US" w:bidi="ar-SA"/>
              </w:rPr>
            </w:pPr>
            <w:r>
              <w:rPr>
                <w:lang w:val="en-GB" w:eastAsia="en-US" w:bidi="ar-SA"/>
              </w:rPr>
              <w:t>_ _ / _ _ _ / _ _ _ _</w:t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40" w:right="1440" w:gutter="0" w:header="0" w:top="567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Calibri Light">
    <w:charset w:val="01"/>
    <w:family w:val="auto"/>
    <w:pitch w:val="default"/>
  </w:font>
  <w:font w:name="ABeeZee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i/>
        <w:i/>
        <w:sz w:val="20"/>
        <w:szCs w:val="20"/>
      </w:rPr>
    </w:pPr>
    <w:r>
      <w:rPr>
        <w:i/>
        <w:sz w:val="20"/>
        <w:szCs w:val="20"/>
      </w:rPr>
      <w:t>Sample Consent Request v1 – 1 February 2018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i/>
        <w:i/>
        <w:sz w:val="20"/>
        <w:szCs w:val="20"/>
      </w:rPr>
    </w:pPr>
    <w:r>
      <w:rPr>
        <w:i/>
        <w:sz w:val="20"/>
        <w:szCs w:val="20"/>
      </w:rPr>
      <w:t>Sample Consent Request v1 – 1 February 2018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12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22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ce022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3150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3150f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BeeZee" w:hAnsi="ABeeZee" w:eastAsia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BeeZee" w:hAnsi="ABeeZee" w:eastAsia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BeeZee" w:hAnsi="ABeeZee" w:eastAsia="Times New Roman"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3150f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3150f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d4d5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LibreOffice/24.2.7.2$Linux_X86_64 LibreOffice_project/420$Build-2</Application>
  <AppVersion>15.0000</AppVersion>
  <Pages>1</Pages>
  <Words>216</Words>
  <Characters>1011</Characters>
  <CharactersWithSpaces>1211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2018-01-10T17:58:00Z</dcterms:created>
  <dc:creator>Jane Baird</dc:creator>
  <dc:description/>
  <dc:language>en-GB</dc:language>
  <cp:lastModifiedBy/>
  <dcterms:modified xsi:type="dcterms:W3CDTF">2024-12-02T16:37:18Z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